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1640" w14:textId="77777777" w:rsidR="004D6338" w:rsidRPr="009F71B2" w:rsidRDefault="004D6338" w:rsidP="004D6338">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50E989B0" w14:textId="77777777" w:rsidR="004D6338" w:rsidRPr="009F71B2" w:rsidRDefault="004D6338" w:rsidP="004D6338">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2A54091E" w14:textId="77777777" w:rsidR="004D6338" w:rsidRPr="009F71B2" w:rsidRDefault="004D6338" w:rsidP="004D6338">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4D6338" w:rsidRPr="009F71B2" w14:paraId="004E9709" w14:textId="77777777" w:rsidTr="00450633">
        <w:trPr>
          <w:trHeight w:val="303"/>
        </w:trPr>
        <w:tc>
          <w:tcPr>
            <w:tcW w:w="10491" w:type="dxa"/>
            <w:gridSpan w:val="6"/>
            <w:tcBorders>
              <w:top w:val="single" w:sz="4" w:space="0" w:color="auto"/>
              <w:bottom w:val="single" w:sz="4" w:space="0" w:color="auto"/>
            </w:tcBorders>
            <w:shd w:val="clear" w:color="auto" w:fill="D9E2F3" w:themeFill="accent1" w:themeFillTint="33"/>
          </w:tcPr>
          <w:p w14:paraId="74EE981D" w14:textId="77777777" w:rsidR="004D6338" w:rsidRPr="009F71B2" w:rsidRDefault="004D6338" w:rsidP="00450633">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4D6338" w:rsidRPr="009F71B2" w14:paraId="32D9D65E" w14:textId="77777777" w:rsidTr="00450633">
        <w:trPr>
          <w:trHeight w:val="433"/>
        </w:trPr>
        <w:tc>
          <w:tcPr>
            <w:tcW w:w="2109" w:type="dxa"/>
            <w:shd w:val="clear" w:color="auto" w:fill="auto"/>
          </w:tcPr>
          <w:p w14:paraId="6204E98B"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718058F4" w14:textId="77777777" w:rsidR="004D6338" w:rsidRPr="009F71B2" w:rsidRDefault="004D6338" w:rsidP="00450633">
            <w:pPr>
              <w:spacing w:before="0" w:after="0"/>
              <w:jc w:val="left"/>
              <w:rPr>
                <w:rFonts w:ascii="Arial" w:hAnsi="Arial" w:cs="Arial"/>
                <w:sz w:val="18"/>
                <w:szCs w:val="18"/>
              </w:rPr>
            </w:pPr>
          </w:p>
        </w:tc>
        <w:tc>
          <w:tcPr>
            <w:tcW w:w="1276" w:type="dxa"/>
            <w:shd w:val="clear" w:color="auto" w:fill="auto"/>
          </w:tcPr>
          <w:p w14:paraId="63E18099"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5D0F6671" w14:textId="77777777" w:rsidR="004D6338" w:rsidRPr="009F71B2" w:rsidRDefault="004D6338" w:rsidP="00450633">
            <w:pPr>
              <w:spacing w:before="0" w:after="0"/>
              <w:jc w:val="left"/>
              <w:rPr>
                <w:rFonts w:ascii="Arial" w:hAnsi="Arial" w:cs="Arial"/>
                <w:sz w:val="18"/>
                <w:szCs w:val="18"/>
              </w:rPr>
            </w:pPr>
          </w:p>
        </w:tc>
      </w:tr>
      <w:tr w:rsidR="004D6338" w:rsidRPr="009F71B2" w14:paraId="630381BC" w14:textId="77777777" w:rsidTr="00450633">
        <w:trPr>
          <w:trHeight w:val="397"/>
        </w:trPr>
        <w:tc>
          <w:tcPr>
            <w:tcW w:w="2109" w:type="dxa"/>
            <w:shd w:val="clear" w:color="auto" w:fill="auto"/>
          </w:tcPr>
          <w:p w14:paraId="6A019B67"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5AB3B4A7" w14:textId="77777777" w:rsidR="004D6338" w:rsidRPr="009F71B2" w:rsidRDefault="004D6338" w:rsidP="00450633">
            <w:pPr>
              <w:spacing w:before="0" w:after="0"/>
              <w:jc w:val="left"/>
              <w:rPr>
                <w:rFonts w:ascii="Arial" w:hAnsi="Arial" w:cs="Arial"/>
                <w:sz w:val="18"/>
                <w:szCs w:val="18"/>
              </w:rPr>
            </w:pPr>
          </w:p>
        </w:tc>
        <w:tc>
          <w:tcPr>
            <w:tcW w:w="1276" w:type="dxa"/>
            <w:shd w:val="clear" w:color="auto" w:fill="auto"/>
          </w:tcPr>
          <w:p w14:paraId="3B265CA2"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49BC9741" w14:textId="77777777" w:rsidR="004D6338" w:rsidRPr="009F71B2" w:rsidRDefault="004D6338" w:rsidP="00450633">
            <w:pPr>
              <w:spacing w:before="0" w:after="0"/>
              <w:jc w:val="left"/>
              <w:rPr>
                <w:rFonts w:ascii="Arial" w:hAnsi="Arial" w:cs="Arial"/>
                <w:sz w:val="18"/>
                <w:szCs w:val="18"/>
              </w:rPr>
            </w:pPr>
          </w:p>
        </w:tc>
      </w:tr>
      <w:tr w:rsidR="004D6338" w:rsidRPr="009F71B2" w14:paraId="27B16FA6" w14:textId="77777777" w:rsidTr="00450633">
        <w:trPr>
          <w:trHeight w:val="279"/>
        </w:trPr>
        <w:tc>
          <w:tcPr>
            <w:tcW w:w="10491" w:type="dxa"/>
            <w:gridSpan w:val="6"/>
            <w:shd w:val="clear" w:color="auto" w:fill="D9E2F3" w:themeFill="accent1" w:themeFillTint="33"/>
          </w:tcPr>
          <w:p w14:paraId="1895036F" w14:textId="77777777" w:rsidR="004D6338" w:rsidRPr="009F71B2" w:rsidRDefault="004D6338" w:rsidP="00450633">
            <w:pPr>
              <w:spacing w:before="0" w:after="0"/>
              <w:rPr>
                <w:rFonts w:ascii="Arial" w:hAnsi="Arial" w:cs="Arial"/>
                <w:sz w:val="18"/>
                <w:szCs w:val="18"/>
              </w:rPr>
            </w:pPr>
            <w:r w:rsidRPr="009F71B2">
              <w:rPr>
                <w:rFonts w:ascii="Arial" w:hAnsi="Arial" w:cs="Arial"/>
                <w:b/>
                <w:sz w:val="20"/>
                <w:szCs w:val="20"/>
              </w:rPr>
              <w:t>Event Details</w:t>
            </w:r>
          </w:p>
        </w:tc>
      </w:tr>
      <w:tr w:rsidR="004D6338" w:rsidRPr="009F71B2" w14:paraId="28082950" w14:textId="77777777" w:rsidTr="00450633">
        <w:trPr>
          <w:trHeight w:val="397"/>
        </w:trPr>
        <w:tc>
          <w:tcPr>
            <w:tcW w:w="2109" w:type="dxa"/>
            <w:tcBorders>
              <w:bottom w:val="single" w:sz="4" w:space="0" w:color="auto"/>
            </w:tcBorders>
            <w:shd w:val="clear" w:color="auto" w:fill="auto"/>
          </w:tcPr>
          <w:p w14:paraId="5D15013B"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09DD0AAE" w14:textId="77777777" w:rsidR="004D6338" w:rsidRPr="009F71B2" w:rsidRDefault="004D6338"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FEF6B4E" w14:textId="77777777" w:rsidR="004D6338" w:rsidRPr="009F71B2" w:rsidRDefault="004D6338" w:rsidP="00450633">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1EF49516" w14:textId="77777777" w:rsidR="004D6338" w:rsidRPr="009F71B2" w:rsidRDefault="004D6338" w:rsidP="00450633">
            <w:pPr>
              <w:spacing w:before="0" w:after="0"/>
              <w:rPr>
                <w:rFonts w:ascii="Arial" w:hAnsi="Arial" w:cs="Arial"/>
                <w:sz w:val="18"/>
                <w:szCs w:val="18"/>
              </w:rPr>
            </w:pPr>
          </w:p>
        </w:tc>
      </w:tr>
      <w:tr w:rsidR="004D6338" w:rsidRPr="009F71B2" w14:paraId="31D9942D" w14:textId="77777777" w:rsidTr="00450633">
        <w:trPr>
          <w:trHeight w:val="397"/>
        </w:trPr>
        <w:tc>
          <w:tcPr>
            <w:tcW w:w="2109" w:type="dxa"/>
            <w:tcBorders>
              <w:bottom w:val="single" w:sz="4" w:space="0" w:color="auto"/>
            </w:tcBorders>
            <w:shd w:val="clear" w:color="auto" w:fill="auto"/>
          </w:tcPr>
          <w:p w14:paraId="5C259E01"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2A2B7231" w14:textId="77777777" w:rsidR="004D6338" w:rsidRPr="009F71B2" w:rsidRDefault="004D6338" w:rsidP="00450633">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5FC895DE" w14:textId="77777777" w:rsidR="004D6338" w:rsidRPr="009F71B2" w:rsidRDefault="004D6338" w:rsidP="00450633">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2D2A5E36" w14:textId="77777777" w:rsidR="004D6338" w:rsidRPr="009F71B2" w:rsidRDefault="004D6338" w:rsidP="00450633">
            <w:pPr>
              <w:spacing w:before="0" w:after="0"/>
              <w:rPr>
                <w:rFonts w:ascii="Arial" w:hAnsi="Arial" w:cs="Arial"/>
                <w:sz w:val="18"/>
                <w:szCs w:val="18"/>
              </w:rPr>
            </w:pPr>
          </w:p>
        </w:tc>
        <w:tc>
          <w:tcPr>
            <w:tcW w:w="1134" w:type="dxa"/>
            <w:tcBorders>
              <w:bottom w:val="single" w:sz="4" w:space="0" w:color="auto"/>
            </w:tcBorders>
            <w:shd w:val="clear" w:color="auto" w:fill="auto"/>
          </w:tcPr>
          <w:p w14:paraId="4D6CFB0F" w14:textId="77777777" w:rsidR="004D6338" w:rsidRPr="009F71B2" w:rsidRDefault="004D6338" w:rsidP="00450633">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68E84630" w14:textId="77777777" w:rsidR="004D6338" w:rsidRPr="009F71B2" w:rsidRDefault="004D6338" w:rsidP="00450633">
            <w:pPr>
              <w:spacing w:before="0" w:after="0"/>
              <w:rPr>
                <w:rFonts w:ascii="Arial" w:hAnsi="Arial" w:cs="Arial"/>
                <w:sz w:val="18"/>
                <w:szCs w:val="18"/>
              </w:rPr>
            </w:pPr>
          </w:p>
        </w:tc>
      </w:tr>
      <w:bookmarkEnd w:id="3"/>
    </w:tbl>
    <w:p w14:paraId="03165C0A" w14:textId="77777777" w:rsidR="004D6338" w:rsidRDefault="004D6338" w:rsidP="004D6338">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10491"/>
      </w:tblGrid>
      <w:tr w:rsidR="004C5FCC" w:rsidRPr="009F71B2" w14:paraId="4BB89E0D" w14:textId="77777777" w:rsidTr="007A3924">
        <w:trPr>
          <w:trHeight w:val="303"/>
        </w:trPr>
        <w:tc>
          <w:tcPr>
            <w:tcW w:w="10491" w:type="dxa"/>
            <w:tcBorders>
              <w:top w:val="single" w:sz="4" w:space="0" w:color="auto"/>
              <w:bottom w:val="single" w:sz="4" w:space="0" w:color="auto"/>
            </w:tcBorders>
            <w:shd w:val="clear" w:color="auto" w:fill="D9E2F3" w:themeFill="accent1" w:themeFillTint="33"/>
          </w:tcPr>
          <w:p w14:paraId="1C719046" w14:textId="2CC3F0CF" w:rsidR="004C5FCC" w:rsidRPr="009F71B2" w:rsidRDefault="000C7AA9" w:rsidP="007A3924">
            <w:pPr>
              <w:spacing w:before="0" w:after="0"/>
              <w:rPr>
                <w:rFonts w:ascii="Arial" w:hAnsi="Arial" w:cs="Arial"/>
                <w:b/>
                <w:sz w:val="20"/>
                <w:szCs w:val="20"/>
              </w:rPr>
            </w:pPr>
            <w:r>
              <w:rPr>
                <w:rFonts w:ascii="Arial" w:hAnsi="Arial" w:cs="Arial"/>
                <w:b/>
                <w:sz w:val="22"/>
              </w:rPr>
              <w:t>Purpose</w:t>
            </w:r>
          </w:p>
        </w:tc>
      </w:tr>
      <w:tr w:rsidR="004C5FCC" w:rsidRPr="009F71B2" w14:paraId="113A26A6" w14:textId="77777777" w:rsidTr="00AB27AE">
        <w:trPr>
          <w:trHeight w:val="729"/>
        </w:trPr>
        <w:tc>
          <w:tcPr>
            <w:tcW w:w="10491" w:type="dxa"/>
            <w:shd w:val="clear" w:color="auto" w:fill="auto"/>
          </w:tcPr>
          <w:p w14:paraId="17AADF03" w14:textId="7BB22A01" w:rsidR="004C5FCC" w:rsidRPr="004C5FCC" w:rsidRDefault="004C5FCC" w:rsidP="0032274D">
            <w:pPr>
              <w:jc w:val="left"/>
              <w:rPr>
                <w:rFonts w:ascii="Arial" w:hAnsi="Arial" w:cs="Arial"/>
                <w:sz w:val="18"/>
                <w:szCs w:val="18"/>
                <w:lang w:val="en-AU"/>
              </w:rPr>
            </w:pPr>
            <w:r w:rsidRPr="004C5FCC">
              <w:rPr>
                <w:rFonts w:ascii="Arial" w:hAnsi="Arial" w:cs="Arial"/>
                <w:sz w:val="18"/>
                <w:szCs w:val="18"/>
                <w:lang w:val="en-AU"/>
              </w:rPr>
              <w:t xml:space="preserve">BCEC requires this permit be completed for </w:t>
            </w:r>
            <w:r w:rsidR="005403EE">
              <w:rPr>
                <w:rFonts w:ascii="Arial" w:hAnsi="Arial" w:cs="Arial"/>
                <w:sz w:val="18"/>
                <w:szCs w:val="18"/>
                <w:lang w:val="en-AU"/>
              </w:rPr>
              <w:t xml:space="preserve">the </w:t>
            </w:r>
            <w:r>
              <w:rPr>
                <w:rFonts w:ascii="Arial" w:hAnsi="Arial" w:cs="Arial"/>
                <w:sz w:val="18"/>
                <w:szCs w:val="18"/>
                <w:lang w:val="en-AU"/>
              </w:rPr>
              <w:t>handling, storage and disposal of</w:t>
            </w:r>
            <w:r w:rsidRPr="004C5FCC">
              <w:rPr>
                <w:rFonts w:ascii="Arial" w:hAnsi="Arial" w:cs="Arial"/>
                <w:sz w:val="18"/>
                <w:szCs w:val="18"/>
                <w:lang w:val="en-AU"/>
              </w:rPr>
              <w:t xml:space="preserve"> hazardous substances other than </w:t>
            </w:r>
            <w:r w:rsidRPr="004C5FCC">
              <w:rPr>
                <w:rFonts w:ascii="Arial" w:hAnsi="Arial" w:cs="Arial"/>
                <w:color w:val="202020"/>
                <w:sz w:val="18"/>
                <w:szCs w:val="18"/>
                <w:shd w:val="clear" w:color="auto" w:fill="FFFFFF"/>
              </w:rPr>
              <w:t>consumer products</w:t>
            </w:r>
            <w:r w:rsidR="000C1325">
              <w:rPr>
                <w:rFonts w:ascii="Arial" w:hAnsi="Arial" w:cs="Arial"/>
                <w:color w:val="202020"/>
                <w:sz w:val="18"/>
                <w:szCs w:val="18"/>
                <w:shd w:val="clear" w:color="auto" w:fill="FFFFFF"/>
              </w:rPr>
              <w:t xml:space="preserve">, </w:t>
            </w:r>
            <w:r w:rsidRPr="004C5FCC">
              <w:rPr>
                <w:rFonts w:ascii="Arial" w:hAnsi="Arial" w:cs="Arial"/>
                <w:color w:val="202020"/>
                <w:sz w:val="18"/>
                <w:szCs w:val="18"/>
                <w:shd w:val="clear" w:color="auto" w:fill="FFFFFF"/>
              </w:rPr>
              <w:t>packed primarily for use by a household consumer and used in the workplace in quantities and in a way that is consistent with household use</w:t>
            </w:r>
            <w:r w:rsidR="000C7AA9">
              <w:rPr>
                <w:rFonts w:ascii="Arial" w:hAnsi="Arial" w:cs="Arial"/>
                <w:color w:val="202020"/>
                <w:sz w:val="18"/>
                <w:szCs w:val="18"/>
                <w:shd w:val="clear" w:color="auto" w:fill="FFFFFF"/>
              </w:rPr>
              <w:t>.</w:t>
            </w:r>
          </w:p>
        </w:tc>
      </w:tr>
    </w:tbl>
    <w:p w14:paraId="253873A6" w14:textId="15F5D879" w:rsidR="004C5FCC" w:rsidRPr="009F71B2" w:rsidRDefault="004C5FCC" w:rsidP="004D6338">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4D6338" w:rsidRPr="009F71B2" w14:paraId="1FB58AC9" w14:textId="77777777" w:rsidTr="00450633">
        <w:trPr>
          <w:trHeight w:val="303"/>
        </w:trPr>
        <w:tc>
          <w:tcPr>
            <w:tcW w:w="10491" w:type="dxa"/>
            <w:gridSpan w:val="4"/>
            <w:tcBorders>
              <w:top w:val="single" w:sz="4" w:space="0" w:color="auto"/>
              <w:bottom w:val="single" w:sz="4" w:space="0" w:color="auto"/>
            </w:tcBorders>
            <w:shd w:val="clear" w:color="auto" w:fill="D9E2F3" w:themeFill="accent1" w:themeFillTint="33"/>
          </w:tcPr>
          <w:p w14:paraId="0BD5AF5F" w14:textId="77777777" w:rsidR="004D6338" w:rsidRPr="009F71B2" w:rsidRDefault="004D6338" w:rsidP="00450633">
            <w:pPr>
              <w:spacing w:before="0" w:after="0"/>
              <w:rPr>
                <w:rFonts w:ascii="Arial" w:hAnsi="Arial" w:cs="Arial"/>
                <w:b/>
                <w:sz w:val="20"/>
                <w:szCs w:val="20"/>
              </w:rPr>
            </w:pPr>
            <w:bookmarkStart w:id="4" w:name="_Hlk163221286"/>
            <w:r w:rsidRPr="00960844">
              <w:rPr>
                <w:rFonts w:ascii="Arial" w:hAnsi="Arial" w:cs="Arial"/>
                <w:b/>
                <w:sz w:val="22"/>
              </w:rPr>
              <w:t xml:space="preserve">Activity Information </w:t>
            </w:r>
          </w:p>
        </w:tc>
      </w:tr>
      <w:tr w:rsidR="004D6338" w:rsidRPr="009F71B2" w14:paraId="0492FA0D" w14:textId="77777777" w:rsidTr="00D84D5C">
        <w:trPr>
          <w:trHeight w:val="729"/>
        </w:trPr>
        <w:tc>
          <w:tcPr>
            <w:tcW w:w="5246" w:type="dxa"/>
            <w:gridSpan w:val="2"/>
            <w:shd w:val="clear" w:color="auto" w:fill="auto"/>
          </w:tcPr>
          <w:p w14:paraId="1299FF21" w14:textId="478727B6" w:rsidR="004D6338" w:rsidRPr="00960844" w:rsidRDefault="004D6338" w:rsidP="0032274D">
            <w:pPr>
              <w:spacing w:before="0"/>
              <w:jc w:val="left"/>
              <w:rPr>
                <w:rFonts w:ascii="Arial" w:hAnsi="Arial" w:cs="Arial"/>
                <w:bCs/>
                <w:sz w:val="20"/>
                <w:szCs w:val="20"/>
              </w:rPr>
            </w:pPr>
            <w:r w:rsidRPr="00960844">
              <w:rPr>
                <w:rFonts w:ascii="Arial" w:hAnsi="Arial" w:cs="Arial"/>
                <w:bCs/>
                <w:sz w:val="20"/>
                <w:szCs w:val="20"/>
              </w:rPr>
              <w:t>Contact details of compan</w:t>
            </w:r>
            <w:r w:rsidR="00D84D5C" w:rsidRPr="00960844">
              <w:rPr>
                <w:rFonts w:ascii="Arial" w:hAnsi="Arial" w:cs="Arial"/>
                <w:bCs/>
                <w:sz w:val="20"/>
                <w:szCs w:val="20"/>
              </w:rPr>
              <w:t>y responsible for the delivery and receipt of the substance?</w:t>
            </w:r>
          </w:p>
          <w:p w14:paraId="38DD4F78" w14:textId="77777777" w:rsidR="004D6338" w:rsidRPr="00960844" w:rsidRDefault="004D6338" w:rsidP="0032274D">
            <w:pPr>
              <w:spacing w:before="0"/>
              <w:jc w:val="left"/>
              <w:rPr>
                <w:rFonts w:ascii="Arial" w:hAnsi="Arial" w:cs="Arial"/>
                <w:sz w:val="20"/>
                <w:szCs w:val="20"/>
                <w:lang w:val="en-AU"/>
              </w:rPr>
            </w:pPr>
            <w:r w:rsidRPr="00960844">
              <w:rPr>
                <w:rFonts w:ascii="Arial" w:hAnsi="Arial" w:cs="Arial"/>
                <w:bCs/>
                <w:i/>
                <w:iCs/>
                <w:sz w:val="20"/>
                <w:szCs w:val="20"/>
              </w:rPr>
              <w:t>(Name, company, contact number)</w:t>
            </w:r>
          </w:p>
        </w:tc>
        <w:tc>
          <w:tcPr>
            <w:tcW w:w="5245" w:type="dxa"/>
            <w:gridSpan w:val="2"/>
            <w:shd w:val="clear" w:color="auto" w:fill="auto"/>
          </w:tcPr>
          <w:p w14:paraId="1D3E92D0" w14:textId="77777777" w:rsidR="004D6338" w:rsidRPr="00A20924" w:rsidRDefault="004D6338" w:rsidP="0032274D">
            <w:pPr>
              <w:spacing w:before="0"/>
              <w:jc w:val="left"/>
              <w:rPr>
                <w:rFonts w:ascii="Arial" w:hAnsi="Arial" w:cs="Arial"/>
                <w:sz w:val="18"/>
                <w:szCs w:val="18"/>
                <w:lang w:val="en-AU"/>
              </w:rPr>
            </w:pPr>
          </w:p>
        </w:tc>
      </w:tr>
      <w:tr w:rsidR="004D6338" w:rsidRPr="009F71B2" w14:paraId="2B04B6D3" w14:textId="77777777" w:rsidTr="00D84D5C">
        <w:trPr>
          <w:trHeight w:val="569"/>
        </w:trPr>
        <w:tc>
          <w:tcPr>
            <w:tcW w:w="5246" w:type="dxa"/>
            <w:gridSpan w:val="2"/>
            <w:shd w:val="clear" w:color="auto" w:fill="auto"/>
          </w:tcPr>
          <w:p w14:paraId="158F78F3" w14:textId="4B50C90F" w:rsidR="004D6338" w:rsidRPr="00960844" w:rsidRDefault="00D84D5C" w:rsidP="0032274D">
            <w:pPr>
              <w:spacing w:before="0"/>
              <w:jc w:val="left"/>
              <w:rPr>
                <w:rFonts w:ascii="Arial" w:hAnsi="Arial" w:cs="Arial"/>
                <w:sz w:val="20"/>
                <w:szCs w:val="20"/>
                <w:lang w:val="en-AU"/>
              </w:rPr>
            </w:pPr>
            <w:r w:rsidRPr="00960844">
              <w:rPr>
                <w:rFonts w:ascii="Arial" w:hAnsi="Arial" w:cs="Arial"/>
                <w:sz w:val="20"/>
                <w:szCs w:val="20"/>
                <w:lang w:val="en-AU"/>
              </w:rPr>
              <w:t xml:space="preserve">What is the substance, how much is being brought to site, and how will it be used? </w:t>
            </w:r>
          </w:p>
        </w:tc>
        <w:tc>
          <w:tcPr>
            <w:tcW w:w="5245" w:type="dxa"/>
            <w:gridSpan w:val="2"/>
            <w:shd w:val="clear" w:color="auto" w:fill="auto"/>
          </w:tcPr>
          <w:p w14:paraId="3C1FCCE8" w14:textId="77777777" w:rsidR="004D6338" w:rsidRPr="00A20924" w:rsidRDefault="004D6338" w:rsidP="0032274D">
            <w:pPr>
              <w:spacing w:before="0"/>
              <w:jc w:val="left"/>
              <w:rPr>
                <w:rFonts w:ascii="Arial" w:hAnsi="Arial" w:cs="Arial"/>
                <w:sz w:val="18"/>
                <w:szCs w:val="18"/>
              </w:rPr>
            </w:pPr>
          </w:p>
        </w:tc>
      </w:tr>
      <w:tr w:rsidR="004D6338" w:rsidRPr="009F71B2" w14:paraId="291C4D5C" w14:textId="77777777" w:rsidTr="004A7807">
        <w:trPr>
          <w:trHeight w:val="828"/>
        </w:trPr>
        <w:tc>
          <w:tcPr>
            <w:tcW w:w="5246" w:type="dxa"/>
            <w:gridSpan w:val="2"/>
            <w:shd w:val="clear" w:color="auto" w:fill="auto"/>
          </w:tcPr>
          <w:p w14:paraId="6EE68E9F" w14:textId="07CA3E70" w:rsidR="004D6338" w:rsidRPr="00960844" w:rsidRDefault="00D84D5C" w:rsidP="0032274D">
            <w:pPr>
              <w:spacing w:before="0"/>
              <w:jc w:val="left"/>
              <w:rPr>
                <w:rFonts w:ascii="Arial" w:hAnsi="Arial" w:cs="Arial"/>
                <w:sz w:val="20"/>
                <w:szCs w:val="20"/>
                <w:lang w:val="en-AU"/>
              </w:rPr>
            </w:pPr>
            <w:r w:rsidRPr="00960844">
              <w:rPr>
                <w:rFonts w:ascii="Arial" w:hAnsi="Arial" w:cs="Arial"/>
                <w:sz w:val="20"/>
                <w:szCs w:val="20"/>
                <w:lang w:val="en-AU"/>
              </w:rPr>
              <w:t xml:space="preserve">Where and how will the substance be stored onsite? </w:t>
            </w:r>
          </w:p>
        </w:tc>
        <w:tc>
          <w:tcPr>
            <w:tcW w:w="5245" w:type="dxa"/>
            <w:gridSpan w:val="2"/>
            <w:shd w:val="clear" w:color="auto" w:fill="auto"/>
          </w:tcPr>
          <w:p w14:paraId="21CDE065" w14:textId="77777777" w:rsidR="00960844" w:rsidRDefault="00960844" w:rsidP="0032274D">
            <w:pPr>
              <w:spacing w:before="0"/>
              <w:jc w:val="left"/>
              <w:rPr>
                <w:rFonts w:ascii="Arial" w:hAnsi="Arial" w:cs="Arial"/>
                <w:sz w:val="18"/>
                <w:szCs w:val="18"/>
              </w:rPr>
            </w:pPr>
          </w:p>
          <w:p w14:paraId="1DFA5F07" w14:textId="77777777" w:rsidR="00960844" w:rsidRPr="00A20924" w:rsidRDefault="00960844" w:rsidP="0032274D">
            <w:pPr>
              <w:spacing w:before="0"/>
              <w:jc w:val="left"/>
              <w:rPr>
                <w:rFonts w:ascii="Arial" w:hAnsi="Arial" w:cs="Arial"/>
                <w:sz w:val="18"/>
                <w:szCs w:val="18"/>
              </w:rPr>
            </w:pPr>
          </w:p>
        </w:tc>
      </w:tr>
      <w:tr w:rsidR="004D6338" w:rsidRPr="009F71B2" w14:paraId="0743BDCD" w14:textId="77777777" w:rsidTr="00450633">
        <w:trPr>
          <w:trHeight w:val="279"/>
        </w:trPr>
        <w:tc>
          <w:tcPr>
            <w:tcW w:w="10491" w:type="dxa"/>
            <w:gridSpan w:val="4"/>
            <w:shd w:val="clear" w:color="auto" w:fill="D9E2F3" w:themeFill="accent1" w:themeFillTint="33"/>
          </w:tcPr>
          <w:p w14:paraId="7D3221B3" w14:textId="030841FC" w:rsidR="004D6338" w:rsidRPr="00960844" w:rsidRDefault="004D6338" w:rsidP="00450633">
            <w:pPr>
              <w:spacing w:before="0" w:after="0"/>
              <w:rPr>
                <w:rFonts w:ascii="Arial" w:hAnsi="Arial" w:cs="Arial"/>
                <w:sz w:val="22"/>
              </w:rPr>
            </w:pPr>
            <w:r w:rsidRPr="00960844">
              <w:rPr>
                <w:rFonts w:ascii="Arial" w:hAnsi="Arial" w:cs="Arial"/>
                <w:b/>
                <w:sz w:val="22"/>
              </w:rPr>
              <w:t>Mandatory Requirements - Please confirm you will</w:t>
            </w:r>
            <w:r w:rsidR="00960844" w:rsidRPr="00960844">
              <w:rPr>
                <w:rFonts w:ascii="Arial" w:hAnsi="Arial" w:cs="Arial"/>
                <w:b/>
                <w:sz w:val="22"/>
              </w:rPr>
              <w:t>/have</w:t>
            </w:r>
            <w:r w:rsidRPr="00960844">
              <w:rPr>
                <w:rFonts w:ascii="Arial" w:hAnsi="Arial" w:cs="Arial"/>
                <w:b/>
                <w:sz w:val="22"/>
              </w:rPr>
              <w:t>:</w:t>
            </w:r>
          </w:p>
        </w:tc>
      </w:tr>
      <w:tr w:rsidR="004D6338" w:rsidRPr="009F71B2" w14:paraId="262CB8F8" w14:textId="77777777" w:rsidTr="00450633">
        <w:trPr>
          <w:trHeight w:val="279"/>
        </w:trPr>
        <w:tc>
          <w:tcPr>
            <w:tcW w:w="10491" w:type="dxa"/>
            <w:gridSpan w:val="4"/>
            <w:shd w:val="clear" w:color="auto" w:fill="auto"/>
          </w:tcPr>
          <w:p w14:paraId="4CD518FE" w14:textId="77777777" w:rsidR="004D6338" w:rsidRPr="009F71B2" w:rsidRDefault="004D6338" w:rsidP="00450633">
            <w:pPr>
              <w:spacing w:before="0" w:after="0"/>
              <w:rPr>
                <w:rFonts w:ascii="Arial" w:hAnsi="Arial" w:cs="Arial"/>
                <w:b/>
                <w:sz w:val="20"/>
                <w:szCs w:val="20"/>
              </w:rPr>
            </w:pPr>
            <w:r w:rsidRPr="00960844">
              <w:rPr>
                <w:rFonts w:ascii="Arial" w:hAnsi="Arial" w:cs="Arial"/>
                <w:b/>
                <w:bCs/>
                <w:sz w:val="18"/>
                <w:szCs w:val="18"/>
              </w:rPr>
              <w:t>Please tick the box to indicate you have read and understood.</w:t>
            </w:r>
          </w:p>
        </w:tc>
      </w:tr>
      <w:tr w:rsidR="004D6338" w:rsidRPr="009F71B2" w14:paraId="4A470C51" w14:textId="77777777" w:rsidTr="00960844">
        <w:trPr>
          <w:trHeight w:val="705"/>
        </w:trPr>
        <w:tc>
          <w:tcPr>
            <w:tcW w:w="423" w:type="dxa"/>
            <w:tcBorders>
              <w:bottom w:val="nil"/>
              <w:right w:val="nil"/>
            </w:tcBorders>
            <w:shd w:val="clear" w:color="auto" w:fill="FFFFFF" w:themeFill="background1"/>
          </w:tcPr>
          <w:p w14:paraId="1CC0BCC4" w14:textId="77777777" w:rsidR="004D6338" w:rsidRPr="009F71B2" w:rsidRDefault="00000000" w:rsidP="0032274D">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4D6338"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916674C" w14:textId="57D550DE" w:rsidR="004D6338" w:rsidRPr="00960844" w:rsidRDefault="004D6338" w:rsidP="0032274D">
            <w:pPr>
              <w:spacing w:before="0"/>
              <w:jc w:val="left"/>
              <w:rPr>
                <w:rFonts w:ascii="Arial" w:hAnsi="Arial" w:cs="Arial"/>
                <w:sz w:val="20"/>
                <w:szCs w:val="20"/>
              </w:rPr>
            </w:pPr>
            <w:r w:rsidRPr="00960844">
              <w:rPr>
                <w:rFonts w:ascii="Arial" w:hAnsi="Arial" w:cs="Arial"/>
                <w:sz w:val="20"/>
                <w:szCs w:val="20"/>
              </w:rPr>
              <w:t xml:space="preserve">Obtain permission given from Event organiser to </w:t>
            </w:r>
            <w:r w:rsidR="00D84D5C" w:rsidRPr="00960844">
              <w:rPr>
                <w:rFonts w:ascii="Arial" w:hAnsi="Arial" w:cs="Arial"/>
                <w:sz w:val="20"/>
                <w:szCs w:val="20"/>
              </w:rPr>
              <w:t xml:space="preserve">have the hazardous substance at event. </w:t>
            </w:r>
          </w:p>
        </w:tc>
        <w:tc>
          <w:tcPr>
            <w:tcW w:w="425" w:type="dxa"/>
            <w:tcBorders>
              <w:right w:val="nil"/>
            </w:tcBorders>
            <w:shd w:val="clear" w:color="auto" w:fill="FFFFFF" w:themeFill="background1"/>
          </w:tcPr>
          <w:p w14:paraId="5B859C02" w14:textId="77777777" w:rsidR="004D6338" w:rsidRPr="00960844" w:rsidRDefault="00000000" w:rsidP="0032274D">
            <w:pPr>
              <w:spacing w:before="0"/>
              <w:jc w:val="left"/>
              <w:rPr>
                <w:rFonts w:ascii="Arial" w:hAnsi="Arial" w:cs="Arial"/>
                <w:b/>
                <w:bCs/>
                <w:sz w:val="20"/>
                <w:szCs w:val="20"/>
              </w:rPr>
            </w:pPr>
            <w:sdt>
              <w:sdtPr>
                <w:rPr>
                  <w:rFonts w:ascii="Arial" w:hAnsi="Arial" w:cs="Arial"/>
                  <w:b/>
                  <w:sz w:val="20"/>
                  <w:szCs w:val="20"/>
                </w:rPr>
                <w:id w:val="-2002952243"/>
                <w14:checkbox>
                  <w14:checked w14:val="0"/>
                  <w14:checkedState w14:val="2612" w14:font="MS Gothic"/>
                  <w14:uncheckedState w14:val="2610" w14:font="MS Gothic"/>
                </w14:checkbox>
              </w:sdtPr>
              <w:sdtContent>
                <w:r w:rsidR="004D6338" w:rsidRPr="00960844">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2FBEEAEB" w14:textId="77777777" w:rsidR="004D6338" w:rsidRPr="00960844" w:rsidRDefault="004D6338" w:rsidP="0032274D">
            <w:pPr>
              <w:spacing w:before="0"/>
              <w:jc w:val="left"/>
              <w:rPr>
                <w:rFonts w:ascii="Arial" w:hAnsi="Arial" w:cs="Arial"/>
                <w:sz w:val="20"/>
                <w:szCs w:val="20"/>
              </w:rPr>
            </w:pPr>
            <w:r w:rsidRPr="00960844">
              <w:rPr>
                <w:rFonts w:ascii="Arial" w:hAnsi="Arial" w:cs="Arial"/>
                <w:sz w:val="20"/>
                <w:szCs w:val="20"/>
              </w:rPr>
              <w:t>Hold a current certificate of public liability not less than $20million</w:t>
            </w:r>
          </w:p>
        </w:tc>
      </w:tr>
      <w:tr w:rsidR="004D6338" w:rsidRPr="009F71B2" w14:paraId="13385AAF" w14:textId="77777777" w:rsidTr="00960844">
        <w:trPr>
          <w:trHeight w:val="869"/>
        </w:trPr>
        <w:tc>
          <w:tcPr>
            <w:tcW w:w="423" w:type="dxa"/>
            <w:tcBorders>
              <w:bottom w:val="nil"/>
              <w:right w:val="nil"/>
            </w:tcBorders>
            <w:shd w:val="clear" w:color="auto" w:fill="FFFFFF" w:themeFill="background1"/>
          </w:tcPr>
          <w:p w14:paraId="22B05C30" w14:textId="77777777" w:rsidR="004D6338" w:rsidRPr="009F71B2" w:rsidRDefault="00000000" w:rsidP="0032274D">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4D6338"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62CD7254" w14:textId="662C5B08" w:rsidR="004D6338" w:rsidRPr="00960844" w:rsidRDefault="00960844" w:rsidP="0032274D">
            <w:pPr>
              <w:spacing w:before="0"/>
              <w:jc w:val="left"/>
              <w:rPr>
                <w:rFonts w:ascii="Arial" w:hAnsi="Arial" w:cs="Arial"/>
                <w:sz w:val="20"/>
                <w:szCs w:val="20"/>
              </w:rPr>
            </w:pPr>
            <w:r w:rsidRPr="00960844">
              <w:rPr>
                <w:rFonts w:ascii="Arial" w:hAnsi="Arial" w:cs="Arial"/>
                <w:sz w:val="20"/>
                <w:szCs w:val="20"/>
              </w:rPr>
              <w:t>Safety Data Sheet (SDS) for all flammable liquids or materials brought onsite</w:t>
            </w:r>
          </w:p>
        </w:tc>
        <w:tc>
          <w:tcPr>
            <w:tcW w:w="425" w:type="dxa"/>
            <w:tcBorders>
              <w:right w:val="nil"/>
            </w:tcBorders>
            <w:shd w:val="clear" w:color="auto" w:fill="FFFFFF" w:themeFill="background1"/>
          </w:tcPr>
          <w:p w14:paraId="7EA7F8FF" w14:textId="77777777" w:rsidR="004D6338" w:rsidRPr="00960844" w:rsidRDefault="00000000" w:rsidP="0032274D">
            <w:pPr>
              <w:spacing w:before="0"/>
              <w:jc w:val="left"/>
              <w:rPr>
                <w:rFonts w:ascii="Arial" w:hAnsi="Arial" w:cs="Arial"/>
                <w:b/>
                <w:sz w:val="20"/>
                <w:szCs w:val="20"/>
              </w:rPr>
            </w:pPr>
            <w:sdt>
              <w:sdtPr>
                <w:rPr>
                  <w:rFonts w:ascii="Arial" w:hAnsi="Arial" w:cs="Arial"/>
                  <w:b/>
                  <w:sz w:val="20"/>
                  <w:szCs w:val="20"/>
                </w:rPr>
                <w:id w:val="-2117200168"/>
                <w14:checkbox>
                  <w14:checked w14:val="0"/>
                  <w14:checkedState w14:val="2612" w14:font="MS Gothic"/>
                  <w14:uncheckedState w14:val="2610" w14:font="MS Gothic"/>
                </w14:checkbox>
              </w:sdtPr>
              <w:sdtContent>
                <w:r w:rsidR="004D6338" w:rsidRPr="00960844">
                  <w:rPr>
                    <w:rFonts w:ascii="Segoe UI Symbol" w:eastAsia="MS Gothic" w:hAnsi="Segoe UI Symbol" w:cs="Segoe UI Symbol"/>
                    <w:b/>
                    <w:sz w:val="20"/>
                    <w:szCs w:val="20"/>
                  </w:rPr>
                  <w:t>☐</w:t>
                </w:r>
              </w:sdtContent>
            </w:sdt>
          </w:p>
        </w:tc>
        <w:tc>
          <w:tcPr>
            <w:tcW w:w="4820" w:type="dxa"/>
            <w:tcBorders>
              <w:left w:val="nil"/>
            </w:tcBorders>
            <w:shd w:val="clear" w:color="auto" w:fill="FFFFFF" w:themeFill="background1"/>
          </w:tcPr>
          <w:p w14:paraId="0D0851D7" w14:textId="3D4515FB" w:rsidR="004D6338" w:rsidRPr="00960844" w:rsidRDefault="00D84D5C" w:rsidP="0032274D">
            <w:pPr>
              <w:spacing w:before="0"/>
              <w:jc w:val="left"/>
              <w:rPr>
                <w:rFonts w:ascii="Arial" w:hAnsi="Arial" w:cs="Arial"/>
                <w:sz w:val="20"/>
                <w:szCs w:val="20"/>
              </w:rPr>
            </w:pPr>
            <w:r w:rsidRPr="00960844">
              <w:rPr>
                <w:rFonts w:ascii="Arial" w:hAnsi="Arial" w:cs="Arial"/>
                <w:sz w:val="20"/>
                <w:szCs w:val="20"/>
              </w:rPr>
              <w:t xml:space="preserve">Ensure all substances are stored within containers that are correctly labelled as per the </w:t>
            </w:r>
            <w:hyperlink r:id="rId6" w:history="1">
              <w:r w:rsidRPr="00960844">
                <w:rPr>
                  <w:rStyle w:val="Hyperlink"/>
                  <w:rFonts w:ascii="Arial" w:hAnsi="Arial" w:cs="Arial"/>
                  <w:i/>
                  <w:iCs/>
                  <w:sz w:val="20"/>
                  <w:szCs w:val="20"/>
                </w:rPr>
                <w:t>Labelling of Workplace Hazardous Chemicals CoP 2021</w:t>
              </w:r>
            </w:hyperlink>
          </w:p>
        </w:tc>
      </w:tr>
      <w:tr w:rsidR="004D6338" w:rsidRPr="009F71B2" w14:paraId="6D4F1E37" w14:textId="77777777" w:rsidTr="00960844">
        <w:trPr>
          <w:trHeight w:val="852"/>
        </w:trPr>
        <w:tc>
          <w:tcPr>
            <w:tcW w:w="423" w:type="dxa"/>
            <w:tcBorders>
              <w:bottom w:val="nil"/>
              <w:right w:val="nil"/>
            </w:tcBorders>
            <w:shd w:val="clear" w:color="auto" w:fill="FFFFFF" w:themeFill="background1"/>
          </w:tcPr>
          <w:p w14:paraId="73FB9A2D" w14:textId="77777777" w:rsidR="004D6338" w:rsidRPr="009F71B2" w:rsidRDefault="00000000" w:rsidP="0032274D">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4D6338"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1656AFCE" w14:textId="1349A0E7" w:rsidR="004D6338" w:rsidRPr="00960844" w:rsidRDefault="00D84D5C" w:rsidP="0032274D">
            <w:pPr>
              <w:spacing w:before="0"/>
              <w:jc w:val="left"/>
              <w:rPr>
                <w:rFonts w:ascii="Arial" w:hAnsi="Arial" w:cs="Arial"/>
                <w:sz w:val="20"/>
                <w:szCs w:val="20"/>
              </w:rPr>
            </w:pPr>
            <w:r w:rsidRPr="00960844">
              <w:rPr>
                <w:rFonts w:ascii="Arial" w:hAnsi="Arial" w:cs="Arial"/>
                <w:sz w:val="20"/>
                <w:szCs w:val="20"/>
              </w:rPr>
              <w:t xml:space="preserve">Only allow trained staff to use the product and </w:t>
            </w:r>
            <w:r w:rsidR="00405601" w:rsidRPr="00960844">
              <w:rPr>
                <w:rFonts w:ascii="Arial" w:hAnsi="Arial" w:cs="Arial"/>
                <w:sz w:val="20"/>
                <w:szCs w:val="20"/>
              </w:rPr>
              <w:t xml:space="preserve">use the correct PPE. </w:t>
            </w:r>
          </w:p>
        </w:tc>
        <w:tc>
          <w:tcPr>
            <w:tcW w:w="425" w:type="dxa"/>
            <w:tcBorders>
              <w:right w:val="nil"/>
            </w:tcBorders>
            <w:shd w:val="clear" w:color="auto" w:fill="FFFFFF" w:themeFill="background1"/>
          </w:tcPr>
          <w:p w14:paraId="16A32444" w14:textId="1BB341BD" w:rsidR="004D6338" w:rsidRPr="00960844" w:rsidRDefault="00000000" w:rsidP="0032274D">
            <w:pPr>
              <w:spacing w:before="0"/>
              <w:jc w:val="left"/>
              <w:rPr>
                <w:rFonts w:ascii="Arial" w:hAnsi="Arial" w:cs="Arial"/>
                <w:b/>
                <w:sz w:val="20"/>
                <w:szCs w:val="20"/>
              </w:rPr>
            </w:pPr>
            <w:sdt>
              <w:sdtPr>
                <w:rPr>
                  <w:rFonts w:ascii="Arial" w:hAnsi="Arial" w:cs="Arial"/>
                  <w:b/>
                  <w:sz w:val="20"/>
                  <w:szCs w:val="20"/>
                </w:rPr>
                <w:id w:val="381448909"/>
                <w14:checkbox>
                  <w14:checked w14:val="0"/>
                  <w14:checkedState w14:val="2612" w14:font="MS Gothic"/>
                  <w14:uncheckedState w14:val="2610" w14:font="MS Gothic"/>
                </w14:checkbox>
              </w:sdtPr>
              <w:sdtContent>
                <w:r w:rsidR="00960844">
                  <w:rPr>
                    <w:rFonts w:ascii="MS Gothic" w:eastAsia="MS Gothic" w:hAnsi="MS Gothic" w:cs="Arial" w:hint="eastAsia"/>
                    <w:b/>
                    <w:sz w:val="20"/>
                    <w:szCs w:val="20"/>
                  </w:rPr>
                  <w:t>☐</w:t>
                </w:r>
              </w:sdtContent>
            </w:sdt>
          </w:p>
        </w:tc>
        <w:tc>
          <w:tcPr>
            <w:tcW w:w="4820" w:type="dxa"/>
            <w:tcBorders>
              <w:left w:val="nil"/>
            </w:tcBorders>
            <w:shd w:val="clear" w:color="auto" w:fill="FFFFFF" w:themeFill="background1"/>
          </w:tcPr>
          <w:p w14:paraId="0BB3018C" w14:textId="585E8B62" w:rsidR="004D6338" w:rsidRPr="00960844" w:rsidRDefault="00405601" w:rsidP="0032274D">
            <w:pPr>
              <w:spacing w:before="0"/>
              <w:jc w:val="left"/>
              <w:rPr>
                <w:rFonts w:ascii="Arial" w:hAnsi="Arial" w:cs="Arial"/>
                <w:sz w:val="20"/>
                <w:szCs w:val="20"/>
              </w:rPr>
            </w:pPr>
            <w:r w:rsidRPr="00960844">
              <w:rPr>
                <w:rFonts w:ascii="Arial" w:hAnsi="Arial" w:cs="Arial"/>
                <w:sz w:val="20"/>
                <w:szCs w:val="20"/>
              </w:rPr>
              <w:t xml:space="preserve">Ensure that all spills are reported to the BCEC immediately and appropriate measure are taken to restrict access to area until cleaned </w:t>
            </w:r>
          </w:p>
        </w:tc>
      </w:tr>
      <w:tr w:rsidR="004D6338" w:rsidRPr="009F71B2" w14:paraId="71931873" w14:textId="77777777" w:rsidTr="00D04745">
        <w:trPr>
          <w:trHeight w:val="837"/>
        </w:trPr>
        <w:tc>
          <w:tcPr>
            <w:tcW w:w="423" w:type="dxa"/>
            <w:tcBorders>
              <w:bottom w:val="single" w:sz="4" w:space="0" w:color="auto"/>
              <w:right w:val="nil"/>
            </w:tcBorders>
            <w:shd w:val="clear" w:color="auto" w:fill="FFFFFF" w:themeFill="background1"/>
          </w:tcPr>
          <w:p w14:paraId="0F471354" w14:textId="77777777" w:rsidR="004D6338" w:rsidRPr="009F71B2" w:rsidRDefault="00000000" w:rsidP="0032274D">
            <w:pPr>
              <w:spacing w:before="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4D6338"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34BD2DFF" w14:textId="27151A30" w:rsidR="004D6338" w:rsidRPr="00960844" w:rsidRDefault="00405601" w:rsidP="0032274D">
            <w:pPr>
              <w:spacing w:before="0"/>
              <w:jc w:val="left"/>
              <w:rPr>
                <w:rFonts w:ascii="Arial" w:hAnsi="Arial" w:cs="Arial"/>
                <w:sz w:val="20"/>
                <w:szCs w:val="20"/>
              </w:rPr>
            </w:pPr>
            <w:r w:rsidRPr="00960844">
              <w:rPr>
                <w:rFonts w:ascii="Arial" w:hAnsi="Arial" w:cs="Arial"/>
                <w:sz w:val="20"/>
                <w:szCs w:val="20"/>
              </w:rPr>
              <w:t xml:space="preserve">Restrict access for unauthorized personnel to the storage area of substance </w:t>
            </w:r>
          </w:p>
        </w:tc>
        <w:tc>
          <w:tcPr>
            <w:tcW w:w="425" w:type="dxa"/>
            <w:tcBorders>
              <w:bottom w:val="single" w:sz="4" w:space="0" w:color="auto"/>
              <w:right w:val="nil"/>
            </w:tcBorders>
            <w:shd w:val="clear" w:color="auto" w:fill="FFFFFF" w:themeFill="background1"/>
          </w:tcPr>
          <w:p w14:paraId="589A571E" w14:textId="77777777" w:rsidR="004D6338" w:rsidRPr="00960844" w:rsidRDefault="00000000" w:rsidP="0032274D">
            <w:pPr>
              <w:spacing w:before="0"/>
              <w:jc w:val="left"/>
              <w:rPr>
                <w:rFonts w:ascii="Arial" w:hAnsi="Arial" w:cs="Arial"/>
                <w:b/>
                <w:sz w:val="20"/>
                <w:szCs w:val="20"/>
              </w:rPr>
            </w:pPr>
            <w:sdt>
              <w:sdtPr>
                <w:rPr>
                  <w:rFonts w:ascii="Arial" w:hAnsi="Arial" w:cs="Arial"/>
                  <w:b/>
                  <w:sz w:val="20"/>
                  <w:szCs w:val="20"/>
                </w:rPr>
                <w:id w:val="-1143960267"/>
                <w14:checkbox>
                  <w14:checked w14:val="0"/>
                  <w14:checkedState w14:val="2612" w14:font="MS Gothic"/>
                  <w14:uncheckedState w14:val="2610" w14:font="MS Gothic"/>
                </w14:checkbox>
              </w:sdtPr>
              <w:sdtContent>
                <w:r w:rsidR="004D6338" w:rsidRPr="00960844">
                  <w:rPr>
                    <w:rFonts w:ascii="Segoe UI Symbol" w:eastAsia="MS Gothic" w:hAnsi="Segoe UI Symbol" w:cs="Segoe UI Symbol"/>
                    <w:b/>
                    <w:sz w:val="20"/>
                    <w:szCs w:val="20"/>
                  </w:rPr>
                  <w:t>☐</w:t>
                </w:r>
              </w:sdtContent>
            </w:sdt>
          </w:p>
        </w:tc>
        <w:tc>
          <w:tcPr>
            <w:tcW w:w="4820" w:type="dxa"/>
            <w:tcBorders>
              <w:left w:val="nil"/>
              <w:bottom w:val="single" w:sz="4" w:space="0" w:color="auto"/>
            </w:tcBorders>
            <w:shd w:val="clear" w:color="auto" w:fill="FFFFFF" w:themeFill="background1"/>
          </w:tcPr>
          <w:p w14:paraId="340CFEAE" w14:textId="7861D0F7" w:rsidR="004D6338" w:rsidRPr="00960844" w:rsidRDefault="00960844" w:rsidP="0032274D">
            <w:pPr>
              <w:spacing w:before="0"/>
              <w:jc w:val="left"/>
              <w:rPr>
                <w:rFonts w:ascii="Arial" w:hAnsi="Arial" w:cs="Arial"/>
                <w:sz w:val="20"/>
                <w:szCs w:val="20"/>
              </w:rPr>
            </w:pPr>
            <w:r w:rsidRPr="00960844">
              <w:rPr>
                <w:rFonts w:ascii="Arial" w:hAnsi="Arial" w:cs="Arial"/>
                <w:sz w:val="20"/>
                <w:szCs w:val="20"/>
              </w:rPr>
              <w:t>Agree that at its sole discretion BCEC may request the removal of any unapproved hazardous substances</w:t>
            </w:r>
          </w:p>
        </w:tc>
      </w:tr>
      <w:tr w:rsidR="00960844" w:rsidRPr="009F71B2" w14:paraId="6F6CAAC0" w14:textId="77777777" w:rsidTr="00D04745">
        <w:trPr>
          <w:trHeight w:val="699"/>
        </w:trPr>
        <w:tc>
          <w:tcPr>
            <w:tcW w:w="423" w:type="dxa"/>
            <w:tcBorders>
              <w:bottom w:val="single" w:sz="4" w:space="0" w:color="auto"/>
              <w:right w:val="nil"/>
            </w:tcBorders>
            <w:shd w:val="clear" w:color="auto" w:fill="FFFFFF" w:themeFill="background1"/>
          </w:tcPr>
          <w:p w14:paraId="7C0EFD4F" w14:textId="0AC73B54" w:rsidR="00960844" w:rsidRDefault="00000000" w:rsidP="0032274D">
            <w:pPr>
              <w:spacing w:before="0"/>
              <w:rPr>
                <w:rFonts w:ascii="Arial" w:hAnsi="Arial" w:cs="Arial"/>
                <w:b/>
                <w:sz w:val="18"/>
                <w:szCs w:val="18"/>
              </w:rPr>
            </w:pPr>
            <w:sdt>
              <w:sdtPr>
                <w:rPr>
                  <w:rFonts w:ascii="Arial" w:hAnsi="Arial" w:cs="Arial"/>
                  <w:b/>
                  <w:sz w:val="20"/>
                  <w:szCs w:val="20"/>
                </w:rPr>
                <w:id w:val="603310222"/>
                <w14:checkbox>
                  <w14:checked w14:val="0"/>
                  <w14:checkedState w14:val="2612" w14:font="MS Gothic"/>
                  <w14:uncheckedState w14:val="2610" w14:font="MS Gothic"/>
                </w14:checkbox>
              </w:sdtPr>
              <w:sdtContent>
                <w:r w:rsidR="006A5C90">
                  <w:rPr>
                    <w:rFonts w:ascii="MS Gothic" w:eastAsia="MS Gothic" w:hAnsi="MS Gothic" w:cs="Arial" w:hint="eastAsia"/>
                    <w:b/>
                    <w:sz w:val="20"/>
                    <w:szCs w:val="20"/>
                  </w:rPr>
                  <w:t>☐</w:t>
                </w:r>
              </w:sdtContent>
            </w:sdt>
          </w:p>
        </w:tc>
        <w:tc>
          <w:tcPr>
            <w:tcW w:w="4823" w:type="dxa"/>
            <w:tcBorders>
              <w:left w:val="nil"/>
              <w:bottom w:val="single" w:sz="4" w:space="0" w:color="auto"/>
              <w:right w:val="single" w:sz="4" w:space="0" w:color="auto"/>
            </w:tcBorders>
            <w:shd w:val="clear" w:color="auto" w:fill="FFFFFF" w:themeFill="background1"/>
          </w:tcPr>
          <w:p w14:paraId="6618B928" w14:textId="02CB914A" w:rsidR="00960844" w:rsidRPr="00960844" w:rsidRDefault="00960844" w:rsidP="0032274D">
            <w:pPr>
              <w:spacing w:before="0"/>
              <w:jc w:val="left"/>
              <w:rPr>
                <w:rFonts w:ascii="Arial" w:hAnsi="Arial" w:cs="Arial"/>
                <w:sz w:val="20"/>
                <w:szCs w:val="20"/>
              </w:rPr>
            </w:pPr>
            <w:r>
              <w:rPr>
                <w:rFonts w:ascii="Arial" w:hAnsi="Arial" w:cs="Arial"/>
                <w:sz w:val="20"/>
                <w:szCs w:val="20"/>
              </w:rPr>
              <w:t xml:space="preserve">Risk </w:t>
            </w:r>
            <w:r w:rsidR="00CF1BD6">
              <w:rPr>
                <w:rFonts w:ascii="Arial" w:hAnsi="Arial" w:cs="Arial"/>
                <w:sz w:val="20"/>
                <w:szCs w:val="20"/>
              </w:rPr>
              <w:t>assessed</w:t>
            </w:r>
            <w:r>
              <w:rPr>
                <w:rFonts w:ascii="Arial" w:hAnsi="Arial" w:cs="Arial"/>
                <w:sz w:val="20"/>
                <w:szCs w:val="20"/>
              </w:rPr>
              <w:t xml:space="preserve"> the activity and implemented the appropriate control measures to mitigate any identified risks.</w:t>
            </w:r>
            <w:r w:rsidRPr="00960844">
              <w:rPr>
                <w:rFonts w:ascii="Arial" w:hAnsi="Arial" w:cs="Arial"/>
                <w:sz w:val="20"/>
                <w:szCs w:val="20"/>
              </w:rPr>
              <w:t xml:space="preserve">   </w:t>
            </w:r>
          </w:p>
        </w:tc>
        <w:tc>
          <w:tcPr>
            <w:tcW w:w="425" w:type="dxa"/>
            <w:tcBorders>
              <w:left w:val="single" w:sz="4" w:space="0" w:color="auto"/>
              <w:bottom w:val="single" w:sz="4" w:space="0" w:color="auto"/>
              <w:right w:val="nil"/>
            </w:tcBorders>
            <w:shd w:val="clear" w:color="auto" w:fill="FFFFFF" w:themeFill="background1"/>
          </w:tcPr>
          <w:p w14:paraId="5D841E4D" w14:textId="757BB7DB" w:rsidR="00960844" w:rsidRPr="00960844" w:rsidRDefault="00000000" w:rsidP="0032274D">
            <w:pPr>
              <w:spacing w:before="0"/>
              <w:jc w:val="left"/>
              <w:rPr>
                <w:rFonts w:ascii="Arial" w:hAnsi="Arial" w:cs="Arial"/>
                <w:b/>
                <w:sz w:val="20"/>
                <w:szCs w:val="20"/>
              </w:rPr>
            </w:pPr>
            <w:sdt>
              <w:sdtPr>
                <w:rPr>
                  <w:rFonts w:ascii="Arial" w:hAnsi="Arial" w:cs="Arial"/>
                  <w:b/>
                  <w:sz w:val="20"/>
                  <w:szCs w:val="20"/>
                </w:rPr>
                <w:id w:val="-232623782"/>
                <w14:checkbox>
                  <w14:checked w14:val="0"/>
                  <w14:checkedState w14:val="2612" w14:font="MS Gothic"/>
                  <w14:uncheckedState w14:val="2610" w14:font="MS Gothic"/>
                </w14:checkbox>
              </w:sdtPr>
              <w:sdtContent>
                <w:r w:rsidR="00960844" w:rsidRPr="00960844">
                  <w:rPr>
                    <w:rFonts w:ascii="Segoe UI Symbol" w:eastAsia="MS Gothic" w:hAnsi="Segoe UI Symbol" w:cs="Segoe UI Symbol"/>
                    <w:b/>
                    <w:sz w:val="20"/>
                    <w:szCs w:val="20"/>
                  </w:rPr>
                  <w:t>☐</w:t>
                </w:r>
              </w:sdtContent>
            </w:sdt>
          </w:p>
        </w:tc>
        <w:tc>
          <w:tcPr>
            <w:tcW w:w="4820" w:type="dxa"/>
            <w:tcBorders>
              <w:left w:val="nil"/>
              <w:bottom w:val="single" w:sz="4" w:space="0" w:color="auto"/>
            </w:tcBorders>
            <w:shd w:val="clear" w:color="auto" w:fill="FFFFFF" w:themeFill="background1"/>
          </w:tcPr>
          <w:p w14:paraId="568B4AB1" w14:textId="5B33E5D5" w:rsidR="00960844" w:rsidRDefault="00960844" w:rsidP="0032274D">
            <w:pPr>
              <w:spacing w:before="0"/>
              <w:jc w:val="left"/>
              <w:rPr>
                <w:rFonts w:ascii="Arial" w:hAnsi="Arial" w:cs="Arial"/>
                <w:sz w:val="20"/>
                <w:szCs w:val="20"/>
              </w:rPr>
            </w:pPr>
            <w:r w:rsidRPr="00960844">
              <w:rPr>
                <w:rFonts w:ascii="Arial" w:hAnsi="Arial" w:cs="Arial"/>
                <w:sz w:val="20"/>
                <w:szCs w:val="20"/>
              </w:rPr>
              <w:t xml:space="preserve">Under no circumstances dispose of any chemicals via the Centre’s draining system. </w:t>
            </w:r>
          </w:p>
          <w:p w14:paraId="308B69F5" w14:textId="31354698" w:rsidR="00960844" w:rsidRPr="00C37A58" w:rsidRDefault="00960844" w:rsidP="0032274D">
            <w:pPr>
              <w:spacing w:before="0"/>
              <w:jc w:val="left"/>
              <w:rPr>
                <w:rFonts w:ascii="Arial" w:hAnsi="Arial" w:cs="Arial"/>
                <w:i/>
                <w:iCs/>
                <w:sz w:val="20"/>
                <w:szCs w:val="20"/>
              </w:rPr>
            </w:pPr>
            <w:r w:rsidRPr="0032274D">
              <w:rPr>
                <w:rFonts w:ascii="Arial" w:hAnsi="Arial" w:cs="Arial"/>
                <w:i/>
                <w:iCs/>
                <w:color w:val="FF0000"/>
                <w:sz w:val="18"/>
                <w:szCs w:val="18"/>
              </w:rPr>
              <w:t xml:space="preserve">Persons found disposing of substances in </w:t>
            </w:r>
            <w:r w:rsidR="00C37A58" w:rsidRPr="0032274D">
              <w:rPr>
                <w:rFonts w:ascii="Arial" w:hAnsi="Arial" w:cs="Arial"/>
                <w:i/>
                <w:iCs/>
                <w:color w:val="FF0000"/>
                <w:sz w:val="18"/>
                <w:szCs w:val="18"/>
              </w:rPr>
              <w:t xml:space="preserve">the </w:t>
            </w:r>
            <w:r w:rsidRPr="0032274D">
              <w:rPr>
                <w:rFonts w:ascii="Arial" w:hAnsi="Arial" w:cs="Arial"/>
                <w:i/>
                <w:iCs/>
                <w:color w:val="FF0000"/>
                <w:sz w:val="18"/>
                <w:szCs w:val="18"/>
              </w:rPr>
              <w:t>BCEC drainage system will bear any costs incurred in the course of rectifying the situatio</w:t>
            </w:r>
            <w:r w:rsidR="0032274D">
              <w:rPr>
                <w:rFonts w:ascii="Arial" w:hAnsi="Arial" w:cs="Arial"/>
                <w:i/>
                <w:iCs/>
                <w:color w:val="FF0000"/>
                <w:sz w:val="18"/>
                <w:szCs w:val="18"/>
              </w:rPr>
              <w:t xml:space="preserve">n. </w:t>
            </w:r>
          </w:p>
        </w:tc>
      </w:tr>
      <w:tr w:rsidR="00405601" w:rsidRPr="009F71B2" w14:paraId="6029D181" w14:textId="77777777" w:rsidTr="006A5C90">
        <w:trPr>
          <w:trHeight w:val="974"/>
        </w:trPr>
        <w:tc>
          <w:tcPr>
            <w:tcW w:w="423" w:type="dxa"/>
            <w:tcBorders>
              <w:top w:val="single" w:sz="4" w:space="0" w:color="auto"/>
              <w:bottom w:val="single" w:sz="4" w:space="0" w:color="auto"/>
              <w:right w:val="nil"/>
            </w:tcBorders>
            <w:shd w:val="clear" w:color="auto" w:fill="FFFFFF" w:themeFill="background1"/>
          </w:tcPr>
          <w:p w14:paraId="082E3248" w14:textId="265DA925" w:rsidR="00405601" w:rsidRDefault="00000000" w:rsidP="00450633">
            <w:pPr>
              <w:spacing w:before="0" w:after="0"/>
              <w:rPr>
                <w:rFonts w:ascii="Arial" w:hAnsi="Arial" w:cs="Arial"/>
                <w:b/>
                <w:sz w:val="18"/>
                <w:szCs w:val="18"/>
              </w:rPr>
            </w:pPr>
            <w:sdt>
              <w:sdtPr>
                <w:rPr>
                  <w:rFonts w:ascii="Arial" w:hAnsi="Arial" w:cs="Arial"/>
                  <w:b/>
                  <w:sz w:val="18"/>
                  <w:szCs w:val="18"/>
                </w:rPr>
                <w:id w:val="-358273154"/>
                <w14:checkbox>
                  <w14:checked w14:val="0"/>
                  <w14:checkedState w14:val="2612" w14:font="MS Gothic"/>
                  <w14:uncheckedState w14:val="2610" w14:font="MS Gothic"/>
                </w14:checkbox>
              </w:sdtPr>
              <w:sdtContent>
                <w:r w:rsidR="00405601" w:rsidRPr="009F71B2">
                  <w:rPr>
                    <w:rFonts w:ascii="Segoe UI Symbol" w:eastAsia="MS Gothic" w:hAnsi="Segoe UI Symbol" w:cs="Segoe UI Symbol"/>
                    <w:b/>
                    <w:sz w:val="18"/>
                    <w:szCs w:val="18"/>
                  </w:rPr>
                  <w:t>☐</w:t>
                </w:r>
              </w:sdtContent>
            </w:sdt>
          </w:p>
        </w:tc>
        <w:tc>
          <w:tcPr>
            <w:tcW w:w="4823" w:type="dxa"/>
            <w:tcBorders>
              <w:top w:val="single" w:sz="4" w:space="0" w:color="auto"/>
              <w:left w:val="nil"/>
              <w:bottom w:val="single" w:sz="4" w:space="0" w:color="auto"/>
            </w:tcBorders>
            <w:shd w:val="clear" w:color="auto" w:fill="FFFFFF" w:themeFill="background1"/>
          </w:tcPr>
          <w:p w14:paraId="23FF239B" w14:textId="3E5A202C" w:rsidR="00960844" w:rsidRDefault="00960844" w:rsidP="00960844">
            <w:pPr>
              <w:spacing w:before="0" w:after="0"/>
              <w:jc w:val="left"/>
              <w:rPr>
                <w:rFonts w:ascii="Arial" w:hAnsi="Arial" w:cs="Arial"/>
                <w:sz w:val="20"/>
                <w:szCs w:val="20"/>
              </w:rPr>
            </w:pPr>
            <w:r w:rsidRPr="00960844">
              <w:rPr>
                <w:rFonts w:ascii="Arial" w:hAnsi="Arial" w:cs="Arial"/>
                <w:sz w:val="20"/>
                <w:szCs w:val="20"/>
              </w:rPr>
              <w:t xml:space="preserve">Provide a containment and disposal system for all substances used during event bump in, operation and bump out. </w:t>
            </w:r>
          </w:p>
          <w:p w14:paraId="6F4BA7A1" w14:textId="0E05B400" w:rsidR="00405601" w:rsidRPr="00960844" w:rsidRDefault="00960844" w:rsidP="00960844">
            <w:pPr>
              <w:spacing w:before="0" w:after="0"/>
              <w:jc w:val="left"/>
              <w:rPr>
                <w:rFonts w:ascii="Arial" w:hAnsi="Arial" w:cs="Arial"/>
                <w:sz w:val="20"/>
                <w:szCs w:val="20"/>
              </w:rPr>
            </w:pPr>
            <w:r w:rsidRPr="00960844">
              <w:rPr>
                <w:rFonts w:ascii="Arial" w:hAnsi="Arial" w:cs="Arial"/>
                <w:i/>
                <w:iCs/>
                <w:sz w:val="20"/>
                <w:szCs w:val="20"/>
              </w:rPr>
              <w:t>BCEC can provide substances disposal facilities on request.</w:t>
            </w:r>
          </w:p>
        </w:tc>
        <w:tc>
          <w:tcPr>
            <w:tcW w:w="425" w:type="dxa"/>
            <w:tcBorders>
              <w:top w:val="single" w:sz="4" w:space="0" w:color="auto"/>
              <w:right w:val="nil"/>
            </w:tcBorders>
            <w:shd w:val="clear" w:color="auto" w:fill="FFFFFF" w:themeFill="background1"/>
          </w:tcPr>
          <w:p w14:paraId="446AC386" w14:textId="23E8E3D7" w:rsidR="00405601" w:rsidRPr="00960844" w:rsidRDefault="00000000" w:rsidP="00450633">
            <w:pPr>
              <w:spacing w:before="0" w:after="0"/>
              <w:jc w:val="left"/>
              <w:rPr>
                <w:rFonts w:ascii="Arial" w:hAnsi="Arial" w:cs="Arial"/>
                <w:b/>
                <w:sz w:val="20"/>
                <w:szCs w:val="20"/>
              </w:rPr>
            </w:pPr>
            <w:sdt>
              <w:sdtPr>
                <w:rPr>
                  <w:rFonts w:ascii="Arial" w:hAnsi="Arial" w:cs="Arial"/>
                  <w:b/>
                  <w:sz w:val="20"/>
                  <w:szCs w:val="20"/>
                </w:rPr>
                <w:id w:val="-1685891526"/>
                <w14:checkbox>
                  <w14:checked w14:val="0"/>
                  <w14:checkedState w14:val="2612" w14:font="MS Gothic"/>
                  <w14:uncheckedState w14:val="2610" w14:font="MS Gothic"/>
                </w14:checkbox>
              </w:sdtPr>
              <w:sdtContent>
                <w:r w:rsidR="00405601" w:rsidRPr="00960844">
                  <w:rPr>
                    <w:rFonts w:ascii="Segoe UI Symbol" w:eastAsia="MS Gothic" w:hAnsi="Segoe UI Symbol" w:cs="Segoe UI Symbol"/>
                    <w:b/>
                    <w:sz w:val="20"/>
                    <w:szCs w:val="20"/>
                  </w:rPr>
                  <w:t>☐</w:t>
                </w:r>
              </w:sdtContent>
            </w:sdt>
          </w:p>
        </w:tc>
        <w:tc>
          <w:tcPr>
            <w:tcW w:w="4820" w:type="dxa"/>
            <w:tcBorders>
              <w:top w:val="single" w:sz="4" w:space="0" w:color="auto"/>
              <w:left w:val="nil"/>
            </w:tcBorders>
            <w:shd w:val="clear" w:color="auto" w:fill="FFFFFF" w:themeFill="background1"/>
          </w:tcPr>
          <w:p w14:paraId="49D7E616" w14:textId="77777777" w:rsidR="00405601" w:rsidRDefault="00CF1BD6" w:rsidP="00450633">
            <w:pPr>
              <w:spacing w:before="0" w:after="0"/>
              <w:jc w:val="left"/>
              <w:rPr>
                <w:rFonts w:ascii="Arial" w:hAnsi="Arial" w:cs="Arial"/>
                <w:sz w:val="20"/>
                <w:szCs w:val="20"/>
              </w:rPr>
            </w:pPr>
            <w:r>
              <w:rPr>
                <w:rFonts w:ascii="Arial" w:hAnsi="Arial" w:cs="Arial"/>
                <w:sz w:val="20"/>
                <w:szCs w:val="20"/>
              </w:rPr>
              <w:t>Follow all environmental protocols for storage handling and disposal</w:t>
            </w:r>
            <w:r w:rsidR="003610B8">
              <w:rPr>
                <w:rFonts w:ascii="Arial" w:hAnsi="Arial" w:cs="Arial"/>
                <w:sz w:val="20"/>
                <w:szCs w:val="20"/>
              </w:rPr>
              <w:t>.</w:t>
            </w:r>
          </w:p>
          <w:p w14:paraId="4EDBC538" w14:textId="7D1ED776" w:rsidR="003610B8" w:rsidRPr="00960844" w:rsidRDefault="00000000" w:rsidP="000A06A4">
            <w:pPr>
              <w:spacing w:before="0" w:after="0"/>
              <w:jc w:val="left"/>
              <w:rPr>
                <w:rFonts w:ascii="Arial" w:hAnsi="Arial" w:cs="Arial"/>
                <w:sz w:val="20"/>
                <w:szCs w:val="20"/>
              </w:rPr>
            </w:pPr>
            <w:hyperlink r:id="rId7" w:history="1">
              <w:r w:rsidR="003610B8" w:rsidRPr="00A57C9A">
                <w:rPr>
                  <w:rStyle w:val="Hyperlink"/>
                  <w:rFonts w:ascii="Arial" w:hAnsi="Arial" w:cs="Arial"/>
                  <w:sz w:val="20"/>
                  <w:szCs w:val="20"/>
                </w:rPr>
                <w:t>https://www.qld.gov.au/environment/circular-economy-waste-reduction/disposal</w:t>
              </w:r>
            </w:hyperlink>
          </w:p>
        </w:tc>
      </w:tr>
      <w:bookmarkEnd w:id="4"/>
    </w:tbl>
    <w:p w14:paraId="5F4C7979" w14:textId="77777777" w:rsidR="004D6338" w:rsidRDefault="004D6338" w:rsidP="004D6338">
      <w:pPr>
        <w:rPr>
          <w:rFonts w:ascii="Arial" w:hAnsi="Arial" w:cs="Arial"/>
        </w:rPr>
      </w:pPr>
    </w:p>
    <w:p w14:paraId="53B84B7E" w14:textId="77777777" w:rsidR="00960844" w:rsidRPr="009F71B2" w:rsidRDefault="00960844" w:rsidP="004D6338">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1867"/>
        <w:gridCol w:w="4395"/>
      </w:tblGrid>
      <w:tr w:rsidR="004D6338" w:rsidRPr="00036196" w14:paraId="207897FA" w14:textId="77777777" w:rsidTr="00450633">
        <w:trPr>
          <w:trHeight w:val="321"/>
        </w:trPr>
        <w:tc>
          <w:tcPr>
            <w:tcW w:w="10491" w:type="dxa"/>
            <w:gridSpan w:val="4"/>
            <w:tcBorders>
              <w:top w:val="single" w:sz="4" w:space="0" w:color="auto"/>
            </w:tcBorders>
            <w:shd w:val="clear" w:color="auto" w:fill="D9E2F3" w:themeFill="accent1" w:themeFillTint="33"/>
          </w:tcPr>
          <w:p w14:paraId="13DD00E9" w14:textId="77777777" w:rsidR="004D6338" w:rsidRPr="00036196" w:rsidRDefault="004D6338" w:rsidP="00450633">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4D6338" w:rsidRPr="00036196" w14:paraId="7AB44A32" w14:textId="77777777" w:rsidTr="00450633">
        <w:trPr>
          <w:trHeight w:val="596"/>
        </w:trPr>
        <w:tc>
          <w:tcPr>
            <w:tcW w:w="10491" w:type="dxa"/>
            <w:gridSpan w:val="4"/>
            <w:tcBorders>
              <w:top w:val="single" w:sz="4" w:space="0" w:color="auto"/>
            </w:tcBorders>
            <w:shd w:val="clear" w:color="auto" w:fill="auto"/>
          </w:tcPr>
          <w:p w14:paraId="4D6B278A"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22D8AB2E" w14:textId="77777777" w:rsidR="004D6338" w:rsidRPr="00036196" w:rsidRDefault="004D6338" w:rsidP="00450633">
            <w:pPr>
              <w:spacing w:before="0" w:after="0"/>
              <w:rPr>
                <w:rFonts w:ascii="Arial" w:hAnsi="Arial" w:cs="Arial"/>
                <w:sz w:val="18"/>
                <w:szCs w:val="18"/>
              </w:rPr>
            </w:pPr>
          </w:p>
          <w:p w14:paraId="6D2BD994"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4646E2C0" w14:textId="77777777" w:rsidR="004D6338" w:rsidRPr="00036196" w:rsidRDefault="004D6338" w:rsidP="00450633">
            <w:pPr>
              <w:spacing w:before="0" w:after="0"/>
              <w:rPr>
                <w:rFonts w:ascii="Arial" w:hAnsi="Arial" w:cs="Arial"/>
                <w:sz w:val="18"/>
                <w:szCs w:val="18"/>
              </w:rPr>
            </w:pPr>
          </w:p>
          <w:p w14:paraId="2875AD74"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458BFC7A" w14:textId="77777777" w:rsidR="004D6338" w:rsidRPr="00036196" w:rsidRDefault="004D6338" w:rsidP="00450633">
            <w:pPr>
              <w:spacing w:before="0" w:after="0"/>
              <w:rPr>
                <w:rFonts w:ascii="Arial" w:hAnsi="Arial" w:cs="Arial"/>
                <w:sz w:val="18"/>
                <w:szCs w:val="18"/>
              </w:rPr>
            </w:pPr>
          </w:p>
          <w:p w14:paraId="2661BD26" w14:textId="2225C80B" w:rsidR="004D6338" w:rsidRPr="00036196" w:rsidRDefault="004D6338" w:rsidP="00450633">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8" w:history="1">
              <w:r w:rsidRPr="00036196">
                <w:rPr>
                  <w:rStyle w:val="Hyperlink"/>
                  <w:rFonts w:ascii="Arial" w:hAnsi="Arial" w:cs="Arial"/>
                  <w:b/>
                  <w:bCs/>
                  <w:sz w:val="18"/>
                  <w:szCs w:val="18"/>
                </w:rPr>
                <w:t>BCEC Event Safety and Design guidelines</w:t>
              </w:r>
            </w:hyperlink>
          </w:p>
          <w:p w14:paraId="0EA212B4" w14:textId="77777777" w:rsidR="004D6338" w:rsidRPr="00036196" w:rsidRDefault="004D6338" w:rsidP="00450633">
            <w:pPr>
              <w:spacing w:before="0" w:after="0"/>
              <w:rPr>
                <w:rFonts w:ascii="Arial" w:hAnsi="Arial" w:cs="Arial"/>
                <w:sz w:val="18"/>
                <w:szCs w:val="18"/>
              </w:rPr>
            </w:pPr>
          </w:p>
        </w:tc>
      </w:tr>
      <w:tr w:rsidR="004D6338" w:rsidRPr="00036196" w14:paraId="7A729252" w14:textId="77777777" w:rsidTr="0032274D">
        <w:trPr>
          <w:trHeight w:val="675"/>
        </w:trPr>
        <w:tc>
          <w:tcPr>
            <w:tcW w:w="6096" w:type="dxa"/>
            <w:gridSpan w:val="3"/>
            <w:tcBorders>
              <w:top w:val="single" w:sz="4" w:space="0" w:color="auto"/>
            </w:tcBorders>
            <w:shd w:val="clear" w:color="auto" w:fill="auto"/>
          </w:tcPr>
          <w:p w14:paraId="718F52F4"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 Signed: </w:t>
            </w:r>
          </w:p>
        </w:tc>
        <w:tc>
          <w:tcPr>
            <w:tcW w:w="4395" w:type="dxa"/>
            <w:tcBorders>
              <w:top w:val="single" w:sz="4" w:space="0" w:color="auto"/>
            </w:tcBorders>
            <w:shd w:val="clear" w:color="auto" w:fill="auto"/>
          </w:tcPr>
          <w:p w14:paraId="226E3EF9"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Date: </w:t>
            </w:r>
          </w:p>
        </w:tc>
      </w:tr>
      <w:tr w:rsidR="004D6338" w:rsidRPr="00036196" w14:paraId="5CB7A06E" w14:textId="77777777" w:rsidTr="00450633">
        <w:trPr>
          <w:trHeight w:val="397"/>
        </w:trPr>
        <w:tc>
          <w:tcPr>
            <w:tcW w:w="10491" w:type="dxa"/>
            <w:gridSpan w:val="4"/>
            <w:tcBorders>
              <w:bottom w:val="single" w:sz="4" w:space="0" w:color="auto"/>
            </w:tcBorders>
            <w:shd w:val="clear" w:color="auto" w:fill="D9E2F3" w:themeFill="accent1" w:themeFillTint="33"/>
          </w:tcPr>
          <w:p w14:paraId="18645904" w14:textId="77777777" w:rsidR="004D6338" w:rsidRPr="00036196" w:rsidRDefault="004D6338" w:rsidP="00450633">
            <w:pPr>
              <w:spacing w:before="0" w:after="0"/>
              <w:rPr>
                <w:rFonts w:ascii="Arial" w:hAnsi="Arial" w:cs="Arial"/>
                <w:sz w:val="18"/>
                <w:szCs w:val="18"/>
              </w:rPr>
            </w:pPr>
            <w:r w:rsidRPr="00036196">
              <w:rPr>
                <w:rFonts w:ascii="Arial" w:hAnsi="Arial" w:cs="Arial"/>
                <w:b/>
                <w:sz w:val="18"/>
                <w:szCs w:val="18"/>
              </w:rPr>
              <w:t xml:space="preserve">BCEC OFFICE USE ONLY </w:t>
            </w:r>
          </w:p>
        </w:tc>
      </w:tr>
      <w:tr w:rsidR="004D6338" w:rsidRPr="00036196" w14:paraId="185D1546" w14:textId="77777777" w:rsidTr="0032274D">
        <w:trPr>
          <w:trHeight w:val="242"/>
        </w:trPr>
        <w:tc>
          <w:tcPr>
            <w:tcW w:w="1702" w:type="dxa"/>
            <w:shd w:val="clear" w:color="auto" w:fill="auto"/>
          </w:tcPr>
          <w:p w14:paraId="0B927BB9" w14:textId="77777777" w:rsidR="004D6338" w:rsidRPr="00036196" w:rsidRDefault="004D6338" w:rsidP="00450633">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0DA120EE" w14:textId="77777777" w:rsidR="004D6338" w:rsidRPr="00036196" w:rsidRDefault="004D6338" w:rsidP="00450633">
            <w:pPr>
              <w:spacing w:before="0" w:after="0"/>
              <w:rPr>
                <w:rFonts w:ascii="Arial" w:hAnsi="Arial" w:cs="Arial"/>
                <w:sz w:val="18"/>
                <w:szCs w:val="18"/>
              </w:rPr>
            </w:pPr>
          </w:p>
        </w:tc>
        <w:tc>
          <w:tcPr>
            <w:tcW w:w="1867" w:type="dxa"/>
            <w:shd w:val="clear" w:color="auto" w:fill="auto"/>
          </w:tcPr>
          <w:p w14:paraId="351D7EC0" w14:textId="77777777" w:rsidR="0032274D" w:rsidRPr="00036196" w:rsidRDefault="0032274D" w:rsidP="0032274D">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79791131" w14:textId="1E78072B" w:rsidR="004D6338" w:rsidRPr="00036196" w:rsidRDefault="004D6338" w:rsidP="00450633">
            <w:pPr>
              <w:spacing w:before="0" w:after="0"/>
              <w:rPr>
                <w:rFonts w:ascii="Arial" w:hAnsi="Arial" w:cs="Arial"/>
                <w:sz w:val="18"/>
                <w:szCs w:val="18"/>
              </w:rPr>
            </w:pPr>
          </w:p>
        </w:tc>
        <w:tc>
          <w:tcPr>
            <w:tcW w:w="4395" w:type="dxa"/>
            <w:shd w:val="clear" w:color="auto" w:fill="auto"/>
          </w:tcPr>
          <w:p w14:paraId="640E6C49" w14:textId="77777777" w:rsidR="004D6338" w:rsidRPr="00036196" w:rsidRDefault="004D6338" w:rsidP="0032274D">
            <w:pPr>
              <w:spacing w:before="0" w:after="0"/>
              <w:rPr>
                <w:rFonts w:ascii="Arial" w:hAnsi="Arial" w:cs="Arial"/>
                <w:sz w:val="18"/>
                <w:szCs w:val="18"/>
              </w:rPr>
            </w:pPr>
          </w:p>
        </w:tc>
      </w:tr>
      <w:tr w:rsidR="004D6338" w:rsidRPr="00036196" w14:paraId="51B782A6" w14:textId="77777777" w:rsidTr="0032274D">
        <w:trPr>
          <w:trHeight w:val="345"/>
        </w:trPr>
        <w:tc>
          <w:tcPr>
            <w:tcW w:w="1702" w:type="dxa"/>
            <w:tcBorders>
              <w:bottom w:val="single" w:sz="4" w:space="0" w:color="auto"/>
            </w:tcBorders>
            <w:shd w:val="clear" w:color="auto" w:fill="auto"/>
          </w:tcPr>
          <w:p w14:paraId="4605CF5C"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67F0C759" w14:textId="77777777" w:rsidR="004D6338" w:rsidRPr="00036196" w:rsidRDefault="004D6338" w:rsidP="00450633">
            <w:pPr>
              <w:spacing w:before="0" w:after="0"/>
              <w:rPr>
                <w:rFonts w:ascii="Arial" w:hAnsi="Arial" w:cs="Arial"/>
                <w:sz w:val="18"/>
                <w:szCs w:val="18"/>
              </w:rPr>
            </w:pPr>
          </w:p>
        </w:tc>
        <w:tc>
          <w:tcPr>
            <w:tcW w:w="1867" w:type="dxa"/>
            <w:tcBorders>
              <w:bottom w:val="single" w:sz="4" w:space="0" w:color="auto"/>
            </w:tcBorders>
            <w:shd w:val="clear" w:color="auto" w:fill="auto"/>
          </w:tcPr>
          <w:p w14:paraId="1B1C93C0" w14:textId="77777777" w:rsidR="004D6338" w:rsidRPr="00036196" w:rsidRDefault="004D6338" w:rsidP="00450633">
            <w:pPr>
              <w:spacing w:before="0" w:after="0"/>
              <w:rPr>
                <w:rFonts w:ascii="Arial" w:hAnsi="Arial" w:cs="Arial"/>
                <w:sz w:val="18"/>
                <w:szCs w:val="18"/>
              </w:rPr>
            </w:pPr>
            <w:r w:rsidRPr="00036196">
              <w:rPr>
                <w:rFonts w:ascii="Arial" w:hAnsi="Arial" w:cs="Arial"/>
                <w:sz w:val="18"/>
                <w:szCs w:val="18"/>
              </w:rPr>
              <w:t>Additional information:</w:t>
            </w:r>
          </w:p>
        </w:tc>
        <w:tc>
          <w:tcPr>
            <w:tcW w:w="4395" w:type="dxa"/>
            <w:tcBorders>
              <w:bottom w:val="single" w:sz="4" w:space="0" w:color="auto"/>
            </w:tcBorders>
            <w:shd w:val="clear" w:color="auto" w:fill="auto"/>
          </w:tcPr>
          <w:p w14:paraId="325CEE3D" w14:textId="77777777" w:rsidR="004D6338" w:rsidRPr="00036196" w:rsidRDefault="004D6338" w:rsidP="00450633">
            <w:pPr>
              <w:spacing w:before="0" w:after="0"/>
              <w:rPr>
                <w:rFonts w:ascii="Arial" w:hAnsi="Arial" w:cs="Arial"/>
                <w:sz w:val="18"/>
                <w:szCs w:val="18"/>
              </w:rPr>
            </w:pPr>
          </w:p>
          <w:p w14:paraId="322C6A8F" w14:textId="77777777" w:rsidR="004D6338" w:rsidRPr="00036196" w:rsidRDefault="004D6338" w:rsidP="00450633">
            <w:pPr>
              <w:spacing w:before="0" w:after="0"/>
              <w:rPr>
                <w:rFonts w:ascii="Arial" w:hAnsi="Arial" w:cs="Arial"/>
                <w:sz w:val="18"/>
                <w:szCs w:val="18"/>
              </w:rPr>
            </w:pPr>
          </w:p>
          <w:p w14:paraId="6D00C5F7" w14:textId="77777777" w:rsidR="004D6338" w:rsidRPr="00036196" w:rsidRDefault="004D6338" w:rsidP="00450633">
            <w:pPr>
              <w:spacing w:before="0" w:after="0"/>
              <w:rPr>
                <w:rFonts w:ascii="Arial" w:hAnsi="Arial" w:cs="Arial"/>
                <w:sz w:val="18"/>
                <w:szCs w:val="18"/>
              </w:rPr>
            </w:pPr>
          </w:p>
        </w:tc>
      </w:tr>
      <w:bookmarkEnd w:id="5"/>
    </w:tbl>
    <w:p w14:paraId="081C0621" w14:textId="77777777" w:rsidR="004D6338" w:rsidRPr="009F71B2" w:rsidRDefault="004D6338" w:rsidP="004D6338">
      <w:pPr>
        <w:spacing w:before="0" w:after="0"/>
        <w:ind w:left="-426" w:firstLine="142"/>
        <w:contextualSpacing/>
        <w:rPr>
          <w:rFonts w:ascii="Arial" w:hAnsi="Arial" w:cs="Arial"/>
          <w:b/>
          <w:sz w:val="18"/>
          <w:szCs w:val="18"/>
        </w:rPr>
      </w:pPr>
    </w:p>
    <w:p w14:paraId="3623E213" w14:textId="77777777" w:rsidR="004D6338" w:rsidRPr="009F71B2" w:rsidRDefault="004D6338" w:rsidP="004D6338">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19A4D4B0" w14:textId="77777777" w:rsidR="004D6338" w:rsidRPr="009F71B2" w:rsidRDefault="004D6338" w:rsidP="004D6338">
      <w:pPr>
        <w:spacing w:after="0"/>
        <w:ind w:left="-284" w:right="-143"/>
        <w:contextualSpacing/>
        <w:jc w:val="left"/>
        <w:rPr>
          <w:rFonts w:ascii="Arial" w:hAnsi="Arial" w:cs="Arial"/>
          <w:b/>
          <w:sz w:val="18"/>
          <w:szCs w:val="18"/>
        </w:rPr>
      </w:pPr>
    </w:p>
    <w:p w14:paraId="638018FC" w14:textId="77777777" w:rsidR="004D6338" w:rsidRPr="009F71B2" w:rsidRDefault="004D6338" w:rsidP="004D6338">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444B6C77" w14:textId="77777777" w:rsidR="004D6338" w:rsidRPr="009F71B2" w:rsidRDefault="004D6338" w:rsidP="004D6338">
      <w:pPr>
        <w:rPr>
          <w:rFonts w:ascii="Arial" w:hAnsi="Arial" w:cs="Arial"/>
        </w:rPr>
      </w:pPr>
    </w:p>
    <w:p w14:paraId="6BC56E5F" w14:textId="77777777" w:rsidR="008F545D" w:rsidRPr="004D6338" w:rsidRDefault="008F545D" w:rsidP="004D6338"/>
    <w:sectPr w:rsidR="008F545D" w:rsidRPr="004D6338" w:rsidSect="008F545D">
      <w:headerReference w:type="default" r:id="rId9"/>
      <w:footerReference w:type="default" r:id="rId10"/>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BE4F" w14:textId="77777777" w:rsidR="008B7467" w:rsidRDefault="008B7467" w:rsidP="008F545D">
      <w:pPr>
        <w:spacing w:before="0" w:after="0"/>
      </w:pPr>
      <w:r>
        <w:separator/>
      </w:r>
    </w:p>
  </w:endnote>
  <w:endnote w:type="continuationSeparator" w:id="0">
    <w:p w14:paraId="038E3F8C" w14:textId="77777777" w:rsidR="008B7467" w:rsidRDefault="008B7467"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C9D9" w14:textId="50C889AC" w:rsidR="000843F9" w:rsidRDefault="000843F9" w:rsidP="000843F9">
    <w:pPr>
      <w:pStyle w:val="Footer"/>
      <w:rPr>
        <w:rFonts w:cs="Arial"/>
        <w:sz w:val="12"/>
        <w:szCs w:val="12"/>
      </w:rPr>
    </w:pPr>
    <w:r>
      <w:rPr>
        <w:rFonts w:cs="Arial"/>
        <w:sz w:val="12"/>
        <w:szCs w:val="12"/>
      </w:rPr>
      <w:t xml:space="preserve">Version </w:t>
    </w:r>
    <w:r w:rsidR="00C37A58">
      <w:rPr>
        <w:rFonts w:cs="Arial"/>
        <w:sz w:val="12"/>
        <w:szCs w:val="12"/>
      </w:rPr>
      <w:t>2</w:t>
    </w:r>
    <w:r>
      <w:rPr>
        <w:rFonts w:cs="Arial"/>
        <w:sz w:val="12"/>
        <w:szCs w:val="12"/>
      </w:rPr>
      <w:t xml:space="preserve"> Last Review </w:t>
    </w:r>
    <w:r w:rsidR="00C37A58">
      <w:rPr>
        <w:rFonts w:cs="Arial"/>
        <w:sz w:val="12"/>
        <w:szCs w:val="12"/>
      </w:rPr>
      <w:t>30</w:t>
    </w:r>
    <w:r w:rsidR="00C37A58" w:rsidRPr="00C37A58">
      <w:rPr>
        <w:rFonts w:cs="Arial"/>
        <w:sz w:val="12"/>
        <w:szCs w:val="12"/>
        <w:vertAlign w:val="superscript"/>
      </w:rPr>
      <w:t>th</w:t>
    </w:r>
    <w:r w:rsidR="00C37A58">
      <w:rPr>
        <w:rFonts w:cs="Arial"/>
        <w:sz w:val="12"/>
        <w:szCs w:val="12"/>
      </w:rPr>
      <w:t xml:space="preserve"> </w:t>
    </w:r>
    <w:r>
      <w:rPr>
        <w:rFonts w:cs="Arial"/>
        <w:sz w:val="12"/>
        <w:szCs w:val="12"/>
      </w:rPr>
      <w:t>May 2024</w:t>
    </w:r>
  </w:p>
  <w:p w14:paraId="01A364CD" w14:textId="77777777" w:rsidR="000843F9" w:rsidRDefault="000843F9" w:rsidP="000843F9">
    <w:pPr>
      <w:pStyle w:val="Footer"/>
    </w:pPr>
  </w:p>
  <w:p w14:paraId="1E316F84" w14:textId="77777777" w:rsidR="008F545D" w:rsidRPr="000843F9" w:rsidRDefault="008F545D" w:rsidP="0008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EFCD" w14:textId="77777777" w:rsidR="008B7467" w:rsidRDefault="008B7467" w:rsidP="008F545D">
      <w:pPr>
        <w:spacing w:before="0" w:after="0"/>
      </w:pPr>
      <w:r>
        <w:separator/>
      </w:r>
    </w:p>
  </w:footnote>
  <w:footnote w:type="continuationSeparator" w:id="0">
    <w:p w14:paraId="308AA621" w14:textId="77777777" w:rsidR="008B7467" w:rsidRDefault="008B7467"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39CB803E" w14:textId="41D10AD3" w:rsidR="00ED7F44" w:rsidRDefault="00BC468B" w:rsidP="00F86463">
          <w:pPr>
            <w:pStyle w:val="Department-Area"/>
          </w:pPr>
          <w:r>
            <w:t xml:space="preserve">Hazardous Substance </w:t>
          </w:r>
        </w:p>
        <w:p w14:paraId="7F03F4AA" w14:textId="507F2C18" w:rsidR="00CD0AAF" w:rsidRDefault="00F86463" w:rsidP="00F86463">
          <w:pPr>
            <w:pStyle w:val="Department-Area"/>
          </w:pPr>
          <w:r>
            <w:t xml:space="preserv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843F9"/>
    <w:rsid w:val="000A06A4"/>
    <w:rsid w:val="000C1325"/>
    <w:rsid w:val="000C7AA9"/>
    <w:rsid w:val="002A5287"/>
    <w:rsid w:val="0032274D"/>
    <w:rsid w:val="00340C49"/>
    <w:rsid w:val="003610B8"/>
    <w:rsid w:val="00405601"/>
    <w:rsid w:val="0042173F"/>
    <w:rsid w:val="004412A7"/>
    <w:rsid w:val="004A7807"/>
    <w:rsid w:val="004C5FCC"/>
    <w:rsid w:val="004D6338"/>
    <w:rsid w:val="004F151E"/>
    <w:rsid w:val="005403EE"/>
    <w:rsid w:val="005915D4"/>
    <w:rsid w:val="006A5C90"/>
    <w:rsid w:val="006D2B17"/>
    <w:rsid w:val="007A46FA"/>
    <w:rsid w:val="008B7467"/>
    <w:rsid w:val="008F545D"/>
    <w:rsid w:val="00960844"/>
    <w:rsid w:val="00A56D81"/>
    <w:rsid w:val="00AF64DB"/>
    <w:rsid w:val="00B362B0"/>
    <w:rsid w:val="00BC468B"/>
    <w:rsid w:val="00C37A58"/>
    <w:rsid w:val="00CD0AAF"/>
    <w:rsid w:val="00CF1BD6"/>
    <w:rsid w:val="00D04745"/>
    <w:rsid w:val="00D81303"/>
    <w:rsid w:val="00D84D5C"/>
    <w:rsid w:val="00D94521"/>
    <w:rsid w:val="00ED7F44"/>
    <w:rsid w:val="00F3323F"/>
    <w:rsid w:val="00F8151C"/>
    <w:rsid w:val="00F86463"/>
    <w:rsid w:val="00FA156A"/>
    <w:rsid w:val="00FB141B"/>
    <w:rsid w:val="00FF66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character" w:styleId="UnresolvedMention">
    <w:name w:val="Unresolved Mention"/>
    <w:basedOn w:val="DefaultParagraphFont"/>
    <w:uiPriority w:val="99"/>
    <w:semiHidden/>
    <w:unhideWhenUsed/>
    <w:rsid w:val="00D84D5C"/>
    <w:rPr>
      <w:color w:val="605E5C"/>
      <w:shd w:val="clear" w:color="auto" w:fill="E1DFDD"/>
    </w:rPr>
  </w:style>
  <w:style w:type="character" w:styleId="FollowedHyperlink">
    <w:name w:val="FollowedHyperlink"/>
    <w:basedOn w:val="DefaultParagraphFont"/>
    <w:uiPriority w:val="99"/>
    <w:semiHidden/>
    <w:unhideWhenUsed/>
    <w:rsid w:val="00CF1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ec.com.au/wp-content/uploads/BCEC-Event-Safety-Design-Guidelines.pdf" TargetMode="External"/><Relationship Id="rId3" Type="http://schemas.openxmlformats.org/officeDocument/2006/relationships/webSettings" Target="webSettings.xml"/><Relationship Id="rId7" Type="http://schemas.openxmlformats.org/officeDocument/2006/relationships/hyperlink" Target="https://www.qld.gov.au/environment/circular-economy-waste-reduction/dispos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ksafe.qld.gov.au/__data/assets/pdf_file/0024/72636/labelling-workplace-hazardous-chemicals-cop-202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25</cp:revision>
  <dcterms:created xsi:type="dcterms:W3CDTF">2024-04-02T20:52:00Z</dcterms:created>
  <dcterms:modified xsi:type="dcterms:W3CDTF">2024-08-05T20:43:00Z</dcterms:modified>
</cp:coreProperties>
</file>