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5C26" w14:textId="4D2B00AD" w:rsidR="009F71B2" w:rsidRPr="00C8141E" w:rsidRDefault="009F71B2" w:rsidP="009F71B2">
      <w:pPr>
        <w:ind w:left="-426"/>
        <w:jc w:val="left"/>
        <w:rPr>
          <w:rFonts w:ascii="Arial" w:hAnsi="Arial" w:cs="Arial"/>
          <w:sz w:val="18"/>
          <w:szCs w:val="18"/>
        </w:rPr>
      </w:pPr>
      <w:bookmarkStart w:id="0" w:name="_Hlk163038671"/>
      <w:bookmarkStart w:id="1" w:name="_Hlk163039729"/>
      <w:bookmarkStart w:id="2" w:name="_Hlk163033083"/>
      <w:r w:rsidRPr="00C8141E">
        <w:rPr>
          <w:rFonts w:ascii="Arial" w:hAnsi="Arial" w:cs="Arial"/>
          <w:sz w:val="18"/>
          <w:szCs w:val="18"/>
        </w:rPr>
        <w:t>The WHS act 2011 specifies responsibilities of a person conducting a business or undertaking. The activity noted in this permit form has been identified by BCEC as high risk, and as such we require additional information prior to the activity being approved.</w:t>
      </w:r>
    </w:p>
    <w:p w14:paraId="6AA4467F" w14:textId="77777777" w:rsidR="009F71B2" w:rsidRPr="00C8141E" w:rsidRDefault="009F71B2" w:rsidP="009F71B2">
      <w:pPr>
        <w:ind w:left="-426"/>
        <w:jc w:val="left"/>
        <w:rPr>
          <w:rFonts w:ascii="Arial" w:hAnsi="Arial" w:cs="Arial"/>
          <w:sz w:val="18"/>
          <w:szCs w:val="18"/>
        </w:rPr>
      </w:pPr>
      <w:r w:rsidRPr="00C8141E">
        <w:rPr>
          <w:rFonts w:ascii="Arial" w:hAnsi="Arial" w:cs="Arial"/>
          <w:sz w:val="18"/>
          <w:szCs w:val="18"/>
        </w:rPr>
        <w:t xml:space="preserve">We require that you as the event organiser, contractor or exhibitor complete the sections of this permit form applicable to you and submit it to BCEC at </w:t>
      </w:r>
      <w:r w:rsidRPr="00C8141E">
        <w:rPr>
          <w:rFonts w:ascii="Arial" w:hAnsi="Arial" w:cs="Arial"/>
          <w:b/>
          <w:bCs/>
          <w:sz w:val="18"/>
          <w:szCs w:val="18"/>
        </w:rPr>
        <w:t>least 14 days prior</w:t>
      </w:r>
      <w:r w:rsidRPr="00C8141E">
        <w:rPr>
          <w:rFonts w:ascii="Arial" w:hAnsi="Arial" w:cs="Arial"/>
          <w:sz w:val="18"/>
          <w:szCs w:val="18"/>
        </w:rPr>
        <w:t xml:space="preserve"> to the commencement of the event.</w:t>
      </w:r>
    </w:p>
    <w:p w14:paraId="4495BA0C" w14:textId="77777777" w:rsidR="00253B00" w:rsidRDefault="00253B00" w:rsidP="009F71B2">
      <w:pPr>
        <w:ind w:left="-426"/>
        <w:jc w:val="left"/>
        <w:rPr>
          <w:rFonts w:ascii="Arial" w:hAnsi="Arial" w:cs="Arial"/>
        </w:rPr>
      </w:pPr>
    </w:p>
    <w:tbl>
      <w:tblPr>
        <w:tblStyle w:val="TableGrid"/>
        <w:tblW w:w="10491" w:type="dxa"/>
        <w:tblInd w:w="-431" w:type="dxa"/>
        <w:tblLayout w:type="fixed"/>
        <w:tblLook w:val="04A0" w:firstRow="1" w:lastRow="0" w:firstColumn="1" w:lastColumn="0" w:noHBand="0" w:noVBand="1"/>
      </w:tblPr>
      <w:tblGrid>
        <w:gridCol w:w="10491"/>
      </w:tblGrid>
      <w:tr w:rsidR="007C08E1" w:rsidRPr="009F71B2" w14:paraId="28341D47" w14:textId="77777777" w:rsidTr="004117B7">
        <w:trPr>
          <w:trHeight w:val="303"/>
        </w:trPr>
        <w:tc>
          <w:tcPr>
            <w:tcW w:w="10491" w:type="dxa"/>
            <w:tcBorders>
              <w:top w:val="single" w:sz="4" w:space="0" w:color="auto"/>
              <w:bottom w:val="single" w:sz="4" w:space="0" w:color="auto"/>
            </w:tcBorders>
            <w:shd w:val="clear" w:color="auto" w:fill="D9E2F3" w:themeFill="accent1" w:themeFillTint="33"/>
          </w:tcPr>
          <w:p w14:paraId="2507682C" w14:textId="5FC59DCC" w:rsidR="007C08E1" w:rsidRPr="009F71B2" w:rsidRDefault="0009115D" w:rsidP="004117B7">
            <w:pPr>
              <w:spacing w:before="0" w:after="0"/>
              <w:rPr>
                <w:rFonts w:ascii="Arial" w:hAnsi="Arial" w:cs="Arial"/>
                <w:b/>
                <w:sz w:val="20"/>
                <w:szCs w:val="20"/>
              </w:rPr>
            </w:pPr>
            <w:r>
              <w:rPr>
                <w:rFonts w:ascii="Arial" w:hAnsi="Arial" w:cs="Arial"/>
                <w:b/>
                <w:sz w:val="20"/>
                <w:szCs w:val="20"/>
              </w:rPr>
              <w:t xml:space="preserve">Context </w:t>
            </w:r>
          </w:p>
        </w:tc>
      </w:tr>
      <w:tr w:rsidR="007C08E1" w:rsidRPr="009F71B2" w14:paraId="1A282234" w14:textId="77777777" w:rsidTr="004117B7">
        <w:trPr>
          <w:trHeight w:val="485"/>
        </w:trPr>
        <w:tc>
          <w:tcPr>
            <w:tcW w:w="10491" w:type="dxa"/>
            <w:shd w:val="clear" w:color="auto" w:fill="auto"/>
          </w:tcPr>
          <w:p w14:paraId="0E1A8FD7" w14:textId="2E089A27" w:rsidR="0048001E" w:rsidRDefault="0048001E" w:rsidP="007C08E1">
            <w:pPr>
              <w:pStyle w:val="ListParagraph"/>
              <w:spacing w:after="0"/>
              <w:ind w:left="0"/>
              <w:jc w:val="left"/>
              <w:rPr>
                <w:rFonts w:ascii="Arial" w:hAnsi="Arial" w:cs="Arial"/>
                <w:sz w:val="18"/>
                <w:szCs w:val="18"/>
                <w:lang w:val="en-AU"/>
              </w:rPr>
            </w:pPr>
            <w:r>
              <w:rPr>
                <w:rFonts w:ascii="Arial" w:hAnsi="Arial" w:cs="Arial"/>
                <w:sz w:val="18"/>
                <w:szCs w:val="18"/>
                <w:lang w:val="en-AU"/>
              </w:rPr>
              <w:t>Certain food related activities have inherent hazards</w:t>
            </w:r>
            <w:r w:rsidR="00DD17CD">
              <w:rPr>
                <w:rFonts w:ascii="Arial" w:hAnsi="Arial" w:cs="Arial"/>
                <w:sz w:val="18"/>
                <w:szCs w:val="18"/>
                <w:lang w:val="en-AU"/>
              </w:rPr>
              <w:t xml:space="preserve">, </w:t>
            </w:r>
            <w:r>
              <w:rPr>
                <w:rFonts w:ascii="Arial" w:hAnsi="Arial" w:cs="Arial"/>
                <w:sz w:val="18"/>
                <w:szCs w:val="18"/>
                <w:lang w:val="en-AU"/>
              </w:rPr>
              <w:t>such as air quality pollution, smoke, the use</w:t>
            </w:r>
            <w:r w:rsidR="00DD17CD">
              <w:rPr>
                <w:rFonts w:ascii="Arial" w:hAnsi="Arial" w:cs="Arial"/>
                <w:sz w:val="18"/>
                <w:szCs w:val="18"/>
                <w:lang w:val="en-AU"/>
              </w:rPr>
              <w:t xml:space="preserve"> </w:t>
            </w:r>
            <w:r>
              <w:rPr>
                <w:rFonts w:ascii="Arial" w:hAnsi="Arial" w:cs="Arial"/>
                <w:sz w:val="18"/>
                <w:szCs w:val="18"/>
                <w:lang w:val="en-AU"/>
              </w:rPr>
              <w:t>and storage of gases for cooking, naked flames, and other heat sources.</w:t>
            </w:r>
          </w:p>
          <w:p w14:paraId="6A11FF46" w14:textId="11EFB67A" w:rsidR="007F5739" w:rsidRDefault="0048001E" w:rsidP="0048001E">
            <w:pPr>
              <w:pStyle w:val="ListParagraph"/>
              <w:spacing w:after="0"/>
              <w:ind w:left="0"/>
              <w:jc w:val="left"/>
              <w:rPr>
                <w:rFonts w:ascii="Arial" w:hAnsi="Arial" w:cs="Arial"/>
                <w:sz w:val="18"/>
                <w:szCs w:val="18"/>
                <w:lang w:val="en-AU"/>
              </w:rPr>
            </w:pPr>
            <w:r>
              <w:rPr>
                <w:rFonts w:ascii="Arial" w:hAnsi="Arial" w:cs="Arial"/>
                <w:sz w:val="18"/>
                <w:szCs w:val="18"/>
                <w:lang w:val="en-AU"/>
              </w:rPr>
              <w:t xml:space="preserve">BCEC classifies these activities as High Risk, and the activity </w:t>
            </w:r>
            <w:r w:rsidR="00DD17CD">
              <w:rPr>
                <w:rFonts w:ascii="Arial" w:hAnsi="Arial" w:cs="Arial"/>
                <w:sz w:val="18"/>
                <w:szCs w:val="18"/>
                <w:lang w:val="en-AU"/>
              </w:rPr>
              <w:t>must</w:t>
            </w:r>
            <w:r>
              <w:rPr>
                <w:rFonts w:ascii="Arial" w:hAnsi="Arial" w:cs="Arial"/>
                <w:sz w:val="18"/>
                <w:szCs w:val="18"/>
                <w:lang w:val="en-AU"/>
              </w:rPr>
              <w:t xml:space="preserve"> be assessed for e</w:t>
            </w:r>
            <w:r w:rsidR="00DD17CD">
              <w:rPr>
                <w:rFonts w:ascii="Arial" w:hAnsi="Arial" w:cs="Arial"/>
                <w:sz w:val="18"/>
                <w:szCs w:val="18"/>
                <w:lang w:val="en-AU"/>
              </w:rPr>
              <w:t>ach</w:t>
            </w:r>
            <w:r>
              <w:rPr>
                <w:rFonts w:ascii="Arial" w:hAnsi="Arial" w:cs="Arial"/>
                <w:sz w:val="18"/>
                <w:szCs w:val="18"/>
                <w:lang w:val="en-AU"/>
              </w:rPr>
              <w:t xml:space="preserve"> event on a case-by-case basis, prior to approval being given for the activity to take place.</w:t>
            </w:r>
          </w:p>
          <w:p w14:paraId="02B169FE" w14:textId="77777777" w:rsidR="007F5739" w:rsidRDefault="007F5739" w:rsidP="0048001E">
            <w:pPr>
              <w:pStyle w:val="ListParagraph"/>
              <w:spacing w:after="0"/>
              <w:ind w:left="0"/>
              <w:jc w:val="left"/>
              <w:rPr>
                <w:rFonts w:ascii="Arial" w:hAnsi="Arial" w:cs="Arial"/>
                <w:sz w:val="18"/>
                <w:szCs w:val="18"/>
                <w:lang w:val="en-AU"/>
              </w:rPr>
            </w:pPr>
          </w:p>
          <w:p w14:paraId="6A86FEA6" w14:textId="4BF3A7B4" w:rsidR="007F5739" w:rsidRPr="007F5739" w:rsidRDefault="007F5739" w:rsidP="0048001E">
            <w:pPr>
              <w:pStyle w:val="ListParagraph"/>
              <w:spacing w:after="0"/>
              <w:ind w:left="0"/>
              <w:jc w:val="left"/>
              <w:rPr>
                <w:rFonts w:ascii="Arial" w:hAnsi="Arial" w:cs="Arial"/>
                <w:b/>
                <w:bCs/>
                <w:sz w:val="18"/>
                <w:szCs w:val="18"/>
                <w:lang w:val="en-AU"/>
              </w:rPr>
            </w:pPr>
            <w:r w:rsidRPr="007F5739">
              <w:rPr>
                <w:rFonts w:ascii="Arial" w:hAnsi="Arial" w:cs="Arial"/>
                <w:b/>
                <w:bCs/>
                <w:sz w:val="18"/>
                <w:szCs w:val="18"/>
                <w:lang w:val="en-AU"/>
              </w:rPr>
              <w:t xml:space="preserve">Note – For Food Truck use a separate standalone permit applies. </w:t>
            </w:r>
          </w:p>
          <w:p w14:paraId="7253F698" w14:textId="42146880" w:rsidR="00143191" w:rsidRPr="00216B01" w:rsidRDefault="00143191" w:rsidP="00143191">
            <w:pPr>
              <w:pStyle w:val="ListParagraph"/>
              <w:spacing w:after="0"/>
              <w:ind w:left="0"/>
              <w:jc w:val="left"/>
              <w:rPr>
                <w:rFonts w:ascii="Arial" w:hAnsi="Arial" w:cs="Arial"/>
                <w:sz w:val="18"/>
                <w:szCs w:val="18"/>
                <w:lang w:val="en-AU"/>
              </w:rPr>
            </w:pPr>
          </w:p>
        </w:tc>
      </w:tr>
    </w:tbl>
    <w:p w14:paraId="7AD73639" w14:textId="77777777" w:rsidR="007C08E1" w:rsidRDefault="007C08E1" w:rsidP="007C08E1">
      <w:pPr>
        <w:jc w:val="left"/>
        <w:rPr>
          <w:rFonts w:ascii="Arial" w:hAnsi="Arial" w:cs="Arial"/>
        </w:rPr>
      </w:pPr>
    </w:p>
    <w:tbl>
      <w:tblPr>
        <w:tblStyle w:val="TableGrid"/>
        <w:tblW w:w="10491" w:type="dxa"/>
        <w:tblInd w:w="-431" w:type="dxa"/>
        <w:tblLayout w:type="fixed"/>
        <w:tblLook w:val="04A0" w:firstRow="1" w:lastRow="0" w:firstColumn="1" w:lastColumn="0" w:noHBand="0" w:noVBand="1"/>
      </w:tblPr>
      <w:tblGrid>
        <w:gridCol w:w="10491"/>
      </w:tblGrid>
      <w:tr w:rsidR="00253B00" w:rsidRPr="009F71B2" w14:paraId="518FA6C1" w14:textId="77777777" w:rsidTr="004117B7">
        <w:trPr>
          <w:trHeight w:val="303"/>
        </w:trPr>
        <w:tc>
          <w:tcPr>
            <w:tcW w:w="10491" w:type="dxa"/>
            <w:tcBorders>
              <w:top w:val="single" w:sz="4" w:space="0" w:color="auto"/>
              <w:bottom w:val="single" w:sz="4" w:space="0" w:color="auto"/>
            </w:tcBorders>
            <w:shd w:val="clear" w:color="auto" w:fill="D9E2F3" w:themeFill="accent1" w:themeFillTint="33"/>
          </w:tcPr>
          <w:p w14:paraId="5F18B2C9" w14:textId="0924700C" w:rsidR="00253B00" w:rsidRPr="009F71B2" w:rsidRDefault="00253B00" w:rsidP="004117B7">
            <w:pPr>
              <w:spacing w:before="0" w:after="0"/>
              <w:rPr>
                <w:rFonts w:ascii="Arial" w:hAnsi="Arial" w:cs="Arial"/>
                <w:b/>
                <w:sz w:val="20"/>
                <w:szCs w:val="20"/>
              </w:rPr>
            </w:pPr>
            <w:r>
              <w:rPr>
                <w:rFonts w:ascii="Arial" w:hAnsi="Arial" w:cs="Arial"/>
                <w:b/>
                <w:sz w:val="20"/>
                <w:szCs w:val="20"/>
              </w:rPr>
              <w:t>Mandatory Requirements</w:t>
            </w:r>
          </w:p>
        </w:tc>
      </w:tr>
      <w:tr w:rsidR="00253B00" w:rsidRPr="009F71B2" w14:paraId="20247E46" w14:textId="77777777" w:rsidTr="004117B7">
        <w:trPr>
          <w:trHeight w:val="485"/>
        </w:trPr>
        <w:tc>
          <w:tcPr>
            <w:tcW w:w="10491" w:type="dxa"/>
            <w:shd w:val="clear" w:color="auto" w:fill="auto"/>
          </w:tcPr>
          <w:p w14:paraId="60D34F1F" w14:textId="5438E8F6" w:rsidR="000A7286" w:rsidRDefault="00DD17CD" w:rsidP="00C8141E">
            <w:pPr>
              <w:spacing w:after="0"/>
              <w:jc w:val="left"/>
              <w:rPr>
                <w:rFonts w:ascii="Arial" w:hAnsi="Arial" w:cs="Arial"/>
                <w:sz w:val="18"/>
                <w:szCs w:val="18"/>
              </w:rPr>
            </w:pPr>
            <w:r>
              <w:rPr>
                <w:rFonts w:ascii="Arial" w:hAnsi="Arial" w:cs="Arial"/>
                <w:sz w:val="18"/>
                <w:szCs w:val="18"/>
              </w:rPr>
              <w:t xml:space="preserve">Any request to conduct </w:t>
            </w:r>
            <w:r w:rsidR="00143191">
              <w:rPr>
                <w:rFonts w:ascii="Arial" w:hAnsi="Arial" w:cs="Arial"/>
                <w:sz w:val="18"/>
                <w:szCs w:val="18"/>
              </w:rPr>
              <w:t>f</w:t>
            </w:r>
            <w:r>
              <w:rPr>
                <w:rFonts w:ascii="Arial" w:hAnsi="Arial" w:cs="Arial"/>
                <w:sz w:val="18"/>
                <w:szCs w:val="18"/>
              </w:rPr>
              <w:t xml:space="preserve">ood </w:t>
            </w:r>
            <w:r w:rsidR="00143191">
              <w:rPr>
                <w:rFonts w:ascii="Arial" w:hAnsi="Arial" w:cs="Arial"/>
                <w:sz w:val="18"/>
                <w:szCs w:val="18"/>
              </w:rPr>
              <w:t>c</w:t>
            </w:r>
            <w:r>
              <w:rPr>
                <w:rFonts w:ascii="Arial" w:hAnsi="Arial" w:cs="Arial"/>
                <w:sz w:val="18"/>
                <w:szCs w:val="18"/>
              </w:rPr>
              <w:t xml:space="preserve">ooking activities must be lodged with your Event Planning Manager at least 14 days from the commencement of your event. </w:t>
            </w:r>
            <w:r w:rsidR="007A34B3">
              <w:rPr>
                <w:rFonts w:ascii="Arial" w:hAnsi="Arial" w:cs="Arial"/>
                <w:sz w:val="18"/>
                <w:szCs w:val="18"/>
              </w:rPr>
              <w:t xml:space="preserve">                                                                                                                                                                   </w:t>
            </w:r>
            <w:r w:rsidR="00C8141E" w:rsidRPr="00160BF6">
              <w:rPr>
                <w:rFonts w:ascii="Arial" w:hAnsi="Arial" w:cs="Arial"/>
                <w:sz w:val="18"/>
                <w:szCs w:val="18"/>
              </w:rPr>
              <w:t xml:space="preserve">Any </w:t>
            </w:r>
            <w:r w:rsidR="00C8141E">
              <w:rPr>
                <w:rFonts w:ascii="Arial" w:hAnsi="Arial" w:cs="Arial"/>
                <w:sz w:val="18"/>
                <w:szCs w:val="18"/>
              </w:rPr>
              <w:t>Food S</w:t>
            </w:r>
            <w:r w:rsidR="00C8141E" w:rsidRPr="00160BF6">
              <w:rPr>
                <w:rFonts w:ascii="Arial" w:hAnsi="Arial" w:cs="Arial"/>
                <w:sz w:val="18"/>
                <w:szCs w:val="18"/>
              </w:rPr>
              <w:t xml:space="preserve">ampling must comply with the venue’s guidelines. Please </w:t>
            </w:r>
            <w:r w:rsidR="000A7286">
              <w:rPr>
                <w:rFonts w:ascii="Arial" w:hAnsi="Arial" w:cs="Arial"/>
                <w:sz w:val="18"/>
                <w:szCs w:val="18"/>
              </w:rPr>
              <w:t>submit a</w:t>
            </w:r>
            <w:r w:rsidR="00C8141E" w:rsidRPr="00160BF6">
              <w:rPr>
                <w:rFonts w:ascii="Arial" w:hAnsi="Arial" w:cs="Arial"/>
                <w:sz w:val="18"/>
                <w:szCs w:val="18"/>
              </w:rPr>
              <w:t xml:space="preserve"> </w:t>
            </w:r>
            <w:r w:rsidR="00C8141E" w:rsidRPr="007F5739">
              <w:rPr>
                <w:rFonts w:ascii="Arial" w:hAnsi="Arial" w:cs="Arial"/>
                <w:sz w:val="18"/>
                <w:szCs w:val="18"/>
              </w:rPr>
              <w:t>Food &amp; Beverage Sampling</w:t>
            </w:r>
            <w:r w:rsidR="007F5739" w:rsidRPr="007F5739">
              <w:rPr>
                <w:rFonts w:ascii="Arial" w:hAnsi="Arial" w:cs="Arial"/>
                <w:sz w:val="18"/>
                <w:szCs w:val="18"/>
              </w:rPr>
              <w:t xml:space="preserve"> Request </w:t>
            </w:r>
            <w:r w:rsidR="00C8141E" w:rsidRPr="007F5739">
              <w:rPr>
                <w:rFonts w:ascii="Arial" w:hAnsi="Arial" w:cs="Arial"/>
                <w:sz w:val="18"/>
                <w:szCs w:val="18"/>
              </w:rPr>
              <w:t>Form</w:t>
            </w:r>
            <w:r w:rsidR="000A7286">
              <w:rPr>
                <w:rFonts w:ascii="Arial" w:hAnsi="Arial" w:cs="Arial"/>
                <w:sz w:val="18"/>
                <w:szCs w:val="18"/>
              </w:rPr>
              <w:t>.</w:t>
            </w:r>
            <w:r w:rsidR="007A34B3" w:rsidRPr="007F5739">
              <w:rPr>
                <w:rFonts w:ascii="Arial" w:hAnsi="Arial" w:cs="Arial"/>
                <w:sz w:val="18"/>
                <w:szCs w:val="18"/>
              </w:rPr>
              <w:t xml:space="preserve">      </w:t>
            </w:r>
            <w:r w:rsidR="00C8141E" w:rsidRPr="00DD17CD">
              <w:rPr>
                <w:rFonts w:ascii="Arial" w:hAnsi="Arial" w:cs="Arial"/>
                <w:sz w:val="18"/>
                <w:szCs w:val="18"/>
              </w:rPr>
              <w:t>The use of naked flames, LP gas or flammable liquids is prohibited without prior notice and approval</w:t>
            </w:r>
            <w:r w:rsidR="000A7286">
              <w:rPr>
                <w:rFonts w:ascii="Arial" w:hAnsi="Arial" w:cs="Arial"/>
                <w:sz w:val="18"/>
                <w:szCs w:val="18"/>
              </w:rPr>
              <w:t>.</w:t>
            </w:r>
          </w:p>
          <w:p w14:paraId="4CFFCEAF" w14:textId="7A3D1743" w:rsidR="00C8141E" w:rsidRPr="000A7286" w:rsidRDefault="000A7286" w:rsidP="000A7286">
            <w:pPr>
              <w:pStyle w:val="ListParagraph"/>
              <w:numPr>
                <w:ilvl w:val="0"/>
                <w:numId w:val="11"/>
              </w:numPr>
              <w:spacing w:after="0"/>
              <w:jc w:val="left"/>
              <w:rPr>
                <w:rFonts w:ascii="Arial" w:hAnsi="Arial" w:cs="Arial"/>
                <w:sz w:val="18"/>
                <w:szCs w:val="18"/>
              </w:rPr>
            </w:pPr>
            <w:r w:rsidRPr="000A7286">
              <w:rPr>
                <w:rFonts w:ascii="Arial" w:hAnsi="Arial" w:cs="Arial"/>
                <w:sz w:val="18"/>
                <w:szCs w:val="18"/>
              </w:rPr>
              <w:t>T</w:t>
            </w:r>
            <w:r w:rsidR="00C8141E" w:rsidRPr="000A7286">
              <w:rPr>
                <w:rFonts w:ascii="Arial" w:hAnsi="Arial" w:cs="Arial"/>
                <w:sz w:val="18"/>
                <w:szCs w:val="18"/>
              </w:rPr>
              <w:t>he use of LP gas cylinders indoors will be avoided wherever possible.</w:t>
            </w:r>
          </w:p>
          <w:p w14:paraId="118B583C" w14:textId="3185440E" w:rsidR="00D46462" w:rsidRPr="000A7286" w:rsidRDefault="00D46462" w:rsidP="000A7286">
            <w:pPr>
              <w:pStyle w:val="ListParagraph"/>
              <w:numPr>
                <w:ilvl w:val="0"/>
                <w:numId w:val="11"/>
              </w:numPr>
              <w:spacing w:after="0"/>
              <w:jc w:val="left"/>
              <w:rPr>
                <w:rFonts w:ascii="Arial" w:hAnsi="Arial" w:cs="Arial"/>
                <w:sz w:val="18"/>
                <w:szCs w:val="18"/>
              </w:rPr>
            </w:pPr>
            <w:r w:rsidRPr="000A7286">
              <w:rPr>
                <w:rFonts w:ascii="Arial" w:hAnsi="Arial" w:cs="Arial"/>
                <w:sz w:val="18"/>
                <w:szCs w:val="18"/>
              </w:rPr>
              <w:t xml:space="preserve">Cooking is only permitted </w:t>
            </w:r>
            <w:r w:rsidR="002E169B" w:rsidRPr="000A7286">
              <w:rPr>
                <w:rFonts w:ascii="Arial" w:hAnsi="Arial" w:cs="Arial"/>
                <w:sz w:val="18"/>
                <w:szCs w:val="18"/>
              </w:rPr>
              <w:t xml:space="preserve">indoors </w:t>
            </w:r>
            <w:r w:rsidRPr="000A7286">
              <w:rPr>
                <w:rFonts w:ascii="Arial" w:hAnsi="Arial" w:cs="Arial"/>
                <w:sz w:val="18"/>
                <w:szCs w:val="18"/>
              </w:rPr>
              <w:t>in the Exhibition Halls</w:t>
            </w:r>
            <w:r w:rsidR="002E169B" w:rsidRPr="000A7286">
              <w:rPr>
                <w:rFonts w:ascii="Arial" w:hAnsi="Arial" w:cs="Arial"/>
                <w:sz w:val="18"/>
                <w:szCs w:val="18"/>
              </w:rPr>
              <w:t>.</w:t>
            </w:r>
          </w:p>
          <w:p w14:paraId="19588506" w14:textId="269ACC2F" w:rsidR="000A7286" w:rsidRPr="000A7286" w:rsidRDefault="00FE477F" w:rsidP="00CD4C58">
            <w:pPr>
              <w:pStyle w:val="ListParagraph"/>
              <w:numPr>
                <w:ilvl w:val="0"/>
                <w:numId w:val="11"/>
              </w:numPr>
              <w:spacing w:after="0"/>
              <w:jc w:val="left"/>
              <w:rPr>
                <w:rFonts w:ascii="Arial" w:hAnsi="Arial" w:cs="Arial"/>
                <w:sz w:val="18"/>
                <w:szCs w:val="18"/>
              </w:rPr>
            </w:pPr>
            <w:r w:rsidRPr="000A7286">
              <w:rPr>
                <w:rFonts w:ascii="Arial" w:hAnsi="Arial" w:cs="Arial"/>
                <w:sz w:val="18"/>
                <w:szCs w:val="18"/>
              </w:rPr>
              <w:t>The display of licenses or permits as per local regulations applies.</w:t>
            </w:r>
          </w:p>
          <w:p w14:paraId="6DDEC316" w14:textId="264DFFBC" w:rsidR="00CD4C58" w:rsidRPr="00144FC4" w:rsidRDefault="00CD4C58" w:rsidP="00CD4C58">
            <w:pPr>
              <w:spacing w:after="0"/>
              <w:jc w:val="left"/>
              <w:rPr>
                <w:rFonts w:ascii="Arial" w:hAnsi="Arial" w:cs="Arial"/>
                <w:b/>
                <w:bCs/>
                <w:sz w:val="18"/>
                <w:szCs w:val="18"/>
              </w:rPr>
            </w:pPr>
            <w:r w:rsidRPr="00144FC4">
              <w:rPr>
                <w:rFonts w:ascii="Arial" w:hAnsi="Arial" w:cs="Arial"/>
                <w:b/>
                <w:bCs/>
                <w:sz w:val="18"/>
                <w:szCs w:val="18"/>
              </w:rPr>
              <w:t>GAS</w:t>
            </w:r>
          </w:p>
          <w:p w14:paraId="53A1BA1F" w14:textId="0BBED9CE" w:rsidR="00CD4C58" w:rsidRDefault="00CD4C58" w:rsidP="00CD4C58">
            <w:pPr>
              <w:pStyle w:val="ListParagraph"/>
              <w:numPr>
                <w:ilvl w:val="0"/>
                <w:numId w:val="2"/>
              </w:numPr>
              <w:spacing w:after="0"/>
              <w:jc w:val="left"/>
              <w:rPr>
                <w:rFonts w:ascii="Arial" w:hAnsi="Arial" w:cs="Arial"/>
                <w:sz w:val="18"/>
                <w:szCs w:val="18"/>
              </w:rPr>
            </w:pPr>
            <w:r w:rsidRPr="00CD4C58">
              <w:rPr>
                <w:rFonts w:ascii="Arial" w:hAnsi="Arial" w:cs="Arial"/>
                <w:sz w:val="18"/>
                <w:szCs w:val="18"/>
              </w:rPr>
              <w:t xml:space="preserve">The installation </w:t>
            </w:r>
            <w:r>
              <w:rPr>
                <w:rFonts w:ascii="Arial" w:hAnsi="Arial" w:cs="Arial"/>
                <w:sz w:val="18"/>
                <w:szCs w:val="18"/>
              </w:rPr>
              <w:t xml:space="preserve">use and storage </w:t>
            </w:r>
            <w:r w:rsidRPr="00CD4C58">
              <w:rPr>
                <w:rFonts w:ascii="Arial" w:hAnsi="Arial" w:cs="Arial"/>
                <w:sz w:val="18"/>
                <w:szCs w:val="18"/>
              </w:rPr>
              <w:t xml:space="preserve">of LP gas appliances for shall comply with current Acts and Regulations and </w:t>
            </w:r>
            <w:r>
              <w:rPr>
                <w:rFonts w:ascii="Arial" w:hAnsi="Arial" w:cs="Arial"/>
                <w:sz w:val="18"/>
                <w:szCs w:val="18"/>
              </w:rPr>
              <w:t xml:space="preserve">Standard AS/NZS 1596:2014 </w:t>
            </w:r>
            <w:r w:rsidRPr="00CD4C58">
              <w:rPr>
                <w:rFonts w:ascii="Arial" w:hAnsi="Arial" w:cs="Arial"/>
                <w:i/>
                <w:iCs/>
                <w:sz w:val="18"/>
                <w:szCs w:val="18"/>
              </w:rPr>
              <w:t>The Storage and Handling of LP Gas</w:t>
            </w:r>
            <w:r>
              <w:rPr>
                <w:rFonts w:ascii="Arial" w:hAnsi="Arial" w:cs="Arial"/>
                <w:sz w:val="18"/>
                <w:szCs w:val="18"/>
              </w:rPr>
              <w:t xml:space="preserve"> and</w:t>
            </w:r>
            <w:r w:rsidRPr="00CD4C58">
              <w:rPr>
                <w:rFonts w:ascii="Arial" w:hAnsi="Arial" w:cs="Arial"/>
                <w:sz w:val="18"/>
                <w:szCs w:val="18"/>
              </w:rPr>
              <w:t xml:space="preserve"> be used and positioned only with the </w:t>
            </w:r>
            <w:r>
              <w:rPr>
                <w:rFonts w:ascii="Arial" w:hAnsi="Arial" w:cs="Arial"/>
                <w:sz w:val="18"/>
                <w:szCs w:val="18"/>
              </w:rPr>
              <w:t>approval of the BCEC Safety Department.</w:t>
            </w:r>
          </w:p>
          <w:p w14:paraId="15EF27D8" w14:textId="7B136B41" w:rsidR="00CD4C58" w:rsidRDefault="00CD4C58" w:rsidP="00CD4C58">
            <w:pPr>
              <w:pStyle w:val="ListParagraph"/>
              <w:numPr>
                <w:ilvl w:val="0"/>
                <w:numId w:val="2"/>
              </w:numPr>
              <w:spacing w:after="0"/>
              <w:jc w:val="left"/>
              <w:rPr>
                <w:rFonts w:ascii="Arial" w:hAnsi="Arial" w:cs="Arial"/>
                <w:sz w:val="18"/>
                <w:szCs w:val="18"/>
              </w:rPr>
            </w:pPr>
            <w:r w:rsidRPr="00144FC4">
              <w:rPr>
                <w:rFonts w:ascii="Arial" w:hAnsi="Arial" w:cs="Arial"/>
                <w:sz w:val="18"/>
                <w:szCs w:val="18"/>
              </w:rPr>
              <w:t>One gas cylinder only per appliance, fixed piping, or gas hose not less than one metre long will connect cylinders.</w:t>
            </w:r>
          </w:p>
          <w:p w14:paraId="12D83EE5" w14:textId="77777777" w:rsidR="00CD4C58" w:rsidRDefault="00CD4C58" w:rsidP="00CD4C58">
            <w:pPr>
              <w:pStyle w:val="ListParagraph"/>
              <w:numPr>
                <w:ilvl w:val="0"/>
                <w:numId w:val="2"/>
              </w:numPr>
              <w:spacing w:after="0"/>
              <w:jc w:val="left"/>
              <w:rPr>
                <w:rFonts w:ascii="Arial" w:hAnsi="Arial" w:cs="Arial"/>
                <w:sz w:val="18"/>
                <w:szCs w:val="18"/>
              </w:rPr>
            </w:pPr>
            <w:r w:rsidRPr="00144FC4">
              <w:rPr>
                <w:rFonts w:ascii="Arial" w:hAnsi="Arial" w:cs="Arial"/>
                <w:sz w:val="18"/>
                <w:szCs w:val="18"/>
              </w:rPr>
              <w:t>The cylinder, its regulator and valves shall be inaccessible by the public and protected against accidental damage and securely fixed to prevent the cylinder from falling over.</w:t>
            </w:r>
          </w:p>
          <w:p w14:paraId="0CF19E3A" w14:textId="77777777" w:rsidR="00CD4C58" w:rsidRDefault="00CD4C58" w:rsidP="00CD4C58">
            <w:pPr>
              <w:pStyle w:val="ListParagraph"/>
              <w:numPr>
                <w:ilvl w:val="0"/>
                <w:numId w:val="2"/>
              </w:numPr>
              <w:spacing w:after="0"/>
              <w:jc w:val="left"/>
              <w:rPr>
                <w:rFonts w:ascii="Arial" w:hAnsi="Arial" w:cs="Arial"/>
                <w:sz w:val="18"/>
                <w:szCs w:val="18"/>
              </w:rPr>
            </w:pPr>
            <w:r w:rsidRPr="00144FC4">
              <w:rPr>
                <w:rFonts w:ascii="Arial" w:hAnsi="Arial" w:cs="Arial"/>
                <w:sz w:val="18"/>
                <w:szCs w:val="18"/>
              </w:rPr>
              <w:t xml:space="preserve">A licensed person as defined in the Petroleum and Gas (Production and Safety) Act 2004 will perform all gas fitting work. See also </w:t>
            </w:r>
            <w:hyperlink r:id="rId12" w:history="1">
              <w:r w:rsidRPr="00466F19">
                <w:rPr>
                  <w:rStyle w:val="Hyperlink"/>
                  <w:rFonts w:ascii="Arial" w:hAnsi="Arial" w:cs="Arial"/>
                  <w:sz w:val="18"/>
                  <w:szCs w:val="18"/>
                </w:rPr>
                <w:t>https://www.qbcc.qld.gov.au/gasfitting</w:t>
              </w:r>
            </w:hyperlink>
          </w:p>
          <w:p w14:paraId="2C4FD20A" w14:textId="77777777" w:rsidR="00CD4C58" w:rsidRDefault="00CD4C58" w:rsidP="00CD4C58">
            <w:pPr>
              <w:pStyle w:val="ListParagraph"/>
              <w:numPr>
                <w:ilvl w:val="0"/>
                <w:numId w:val="2"/>
              </w:numPr>
              <w:spacing w:after="0"/>
              <w:jc w:val="left"/>
              <w:rPr>
                <w:rFonts w:ascii="Arial" w:hAnsi="Arial" w:cs="Arial"/>
                <w:sz w:val="18"/>
                <w:szCs w:val="18"/>
              </w:rPr>
            </w:pPr>
            <w:r w:rsidRPr="00144FC4">
              <w:rPr>
                <w:rFonts w:ascii="Arial" w:hAnsi="Arial" w:cs="Arial"/>
                <w:sz w:val="18"/>
                <w:szCs w:val="18"/>
              </w:rPr>
              <w:t>Cylinders will be tested, approved for use and stamped as per AG 601</w:t>
            </w:r>
          </w:p>
          <w:p w14:paraId="0D39A19A" w14:textId="77777777" w:rsidR="00CD4C58" w:rsidRPr="00CD4C58" w:rsidRDefault="00CD4C58" w:rsidP="00CD4C58">
            <w:pPr>
              <w:pStyle w:val="ListParagraph"/>
              <w:numPr>
                <w:ilvl w:val="0"/>
                <w:numId w:val="2"/>
              </w:numPr>
              <w:spacing w:after="0"/>
              <w:jc w:val="left"/>
              <w:rPr>
                <w:rFonts w:ascii="Arial" w:hAnsi="Arial" w:cs="Arial"/>
                <w:sz w:val="18"/>
                <w:szCs w:val="18"/>
                <w:lang w:val="en-AU"/>
              </w:rPr>
            </w:pPr>
            <w:r w:rsidRPr="00144FC4">
              <w:rPr>
                <w:rFonts w:ascii="Arial" w:hAnsi="Arial" w:cs="Arial"/>
                <w:sz w:val="18"/>
                <w:szCs w:val="18"/>
              </w:rPr>
              <w:t>A minimum of 4kg CO2 or 4kg dry chemical fire extinguisher is to be provided for each appliance using LP gas by the event organizer or exhibitor</w:t>
            </w:r>
            <w:r>
              <w:rPr>
                <w:rFonts w:ascii="Arial" w:hAnsi="Arial" w:cs="Arial"/>
                <w:sz w:val="18"/>
                <w:szCs w:val="18"/>
              </w:rPr>
              <w:t>.</w:t>
            </w:r>
          </w:p>
          <w:p w14:paraId="79D5BDE4" w14:textId="6D050614" w:rsidR="00CD4C58" w:rsidRPr="00C8141E" w:rsidRDefault="00CD4C58" w:rsidP="00CD4C58">
            <w:pPr>
              <w:pStyle w:val="ListParagraph"/>
              <w:numPr>
                <w:ilvl w:val="0"/>
                <w:numId w:val="2"/>
              </w:numPr>
              <w:spacing w:after="0"/>
              <w:jc w:val="left"/>
              <w:rPr>
                <w:rFonts w:ascii="Arial" w:hAnsi="Arial" w:cs="Arial"/>
                <w:sz w:val="18"/>
                <w:szCs w:val="18"/>
                <w:lang w:val="en-AU"/>
              </w:rPr>
            </w:pPr>
            <w:r>
              <w:rPr>
                <w:rFonts w:ascii="Arial" w:hAnsi="Arial" w:cs="Arial"/>
                <w:sz w:val="18"/>
                <w:szCs w:val="18"/>
              </w:rPr>
              <w:t xml:space="preserve">Requirements of QFES must also be adhered to </w:t>
            </w:r>
            <w:hyperlink r:id="rId13" w:history="1">
              <w:r w:rsidR="007A34B3" w:rsidRPr="00466F19">
                <w:rPr>
                  <w:rStyle w:val="Hyperlink"/>
                  <w:rFonts w:ascii="Arial" w:hAnsi="Arial" w:cs="Arial"/>
                  <w:sz w:val="18"/>
                  <w:szCs w:val="18"/>
                </w:rPr>
                <w:t>https://www.fire.qld.gov.au/</w:t>
              </w:r>
            </w:hyperlink>
            <w:r>
              <w:rPr>
                <w:rFonts w:ascii="Arial" w:hAnsi="Arial" w:cs="Arial"/>
                <w:sz w:val="18"/>
                <w:szCs w:val="18"/>
              </w:rPr>
              <w:t xml:space="preserve"> </w:t>
            </w:r>
          </w:p>
          <w:p w14:paraId="41AA469C" w14:textId="77777777" w:rsidR="00CD4C58" w:rsidRDefault="00CD4C58" w:rsidP="00DD17CD">
            <w:pPr>
              <w:spacing w:after="0"/>
              <w:jc w:val="left"/>
              <w:rPr>
                <w:rFonts w:ascii="Arial" w:hAnsi="Arial" w:cs="Arial"/>
                <w:sz w:val="18"/>
                <w:szCs w:val="18"/>
                <w:lang w:val="en-AU"/>
              </w:rPr>
            </w:pPr>
          </w:p>
          <w:p w14:paraId="22C068FB" w14:textId="5A6E70C7" w:rsidR="00C8141E" w:rsidRDefault="00467E8D" w:rsidP="00143191">
            <w:pPr>
              <w:spacing w:after="0"/>
              <w:jc w:val="left"/>
              <w:rPr>
                <w:rFonts w:ascii="Arial" w:hAnsi="Arial" w:cs="Arial"/>
                <w:b/>
                <w:bCs/>
                <w:sz w:val="18"/>
                <w:szCs w:val="18"/>
              </w:rPr>
            </w:pPr>
            <w:r w:rsidRPr="00143191">
              <w:rPr>
                <w:rFonts w:ascii="Arial" w:hAnsi="Arial" w:cs="Arial"/>
                <w:b/>
                <w:bCs/>
                <w:sz w:val="18"/>
                <w:szCs w:val="18"/>
              </w:rPr>
              <w:t>AIR QUALITY MONITORING</w:t>
            </w:r>
            <w:r>
              <w:rPr>
                <w:rFonts w:ascii="Arial" w:hAnsi="Arial" w:cs="Arial"/>
                <w:b/>
                <w:bCs/>
                <w:sz w:val="18"/>
                <w:szCs w:val="18"/>
              </w:rPr>
              <w:t xml:space="preserve">. </w:t>
            </w:r>
            <w:r w:rsidR="00144FC4" w:rsidRPr="00144FC4">
              <w:rPr>
                <w:rFonts w:ascii="Arial" w:hAnsi="Arial" w:cs="Arial"/>
                <w:b/>
                <w:bCs/>
                <w:sz w:val="18"/>
                <w:szCs w:val="18"/>
              </w:rPr>
              <w:t>EXHAUSTS AND EQUIPMENT</w:t>
            </w:r>
          </w:p>
          <w:p w14:paraId="4C23E4D5" w14:textId="7BF79E66" w:rsidR="00467E8D" w:rsidRPr="00143191" w:rsidRDefault="00467E8D" w:rsidP="00467E8D">
            <w:pPr>
              <w:spacing w:after="0"/>
              <w:jc w:val="left"/>
              <w:rPr>
                <w:rFonts w:ascii="Arial" w:hAnsi="Arial" w:cs="Arial"/>
                <w:sz w:val="18"/>
                <w:szCs w:val="18"/>
              </w:rPr>
            </w:pPr>
            <w:r w:rsidRPr="00143191">
              <w:rPr>
                <w:rFonts w:ascii="Arial" w:hAnsi="Arial" w:cs="Arial"/>
                <w:sz w:val="18"/>
                <w:szCs w:val="18"/>
              </w:rPr>
              <w:t>BCEC will monitor the air quality of your event space</w:t>
            </w:r>
            <w:r>
              <w:rPr>
                <w:rFonts w:ascii="Arial" w:hAnsi="Arial" w:cs="Arial"/>
                <w:sz w:val="18"/>
                <w:szCs w:val="18"/>
              </w:rPr>
              <w:t xml:space="preserve"> during cooking. </w:t>
            </w:r>
            <w:r w:rsidRPr="00143191">
              <w:rPr>
                <w:rFonts w:ascii="Arial" w:hAnsi="Arial" w:cs="Arial"/>
                <w:sz w:val="18"/>
                <w:szCs w:val="18"/>
              </w:rPr>
              <w:t xml:space="preserve">                                                                                                                                                                              </w:t>
            </w:r>
          </w:p>
          <w:p w14:paraId="60F0F8DD" w14:textId="0B7CDCE9" w:rsidR="00CD4C58" w:rsidRDefault="00467E8D" w:rsidP="00143191">
            <w:pPr>
              <w:spacing w:after="0"/>
              <w:jc w:val="left"/>
              <w:rPr>
                <w:rFonts w:ascii="Arial" w:hAnsi="Arial" w:cs="Arial"/>
                <w:sz w:val="18"/>
                <w:szCs w:val="18"/>
              </w:rPr>
            </w:pPr>
            <w:r w:rsidRPr="00143191">
              <w:rPr>
                <w:rFonts w:ascii="Arial" w:hAnsi="Arial" w:cs="Arial"/>
                <w:sz w:val="18"/>
                <w:szCs w:val="18"/>
              </w:rPr>
              <w:t xml:space="preserve">Where air quality is determined to pose a risk to persons in the space, BCEC reserves the right to implement mitigation strategies at any time to reduce air quality hazards. </w:t>
            </w:r>
            <w:r>
              <w:rPr>
                <w:rFonts w:ascii="Arial" w:hAnsi="Arial" w:cs="Arial"/>
                <w:sz w:val="18"/>
                <w:szCs w:val="18"/>
              </w:rPr>
              <w:t xml:space="preserve">                                                                                                                       </w:t>
            </w:r>
            <w:r w:rsidRPr="00143191">
              <w:rPr>
                <w:rFonts w:ascii="Arial" w:hAnsi="Arial" w:cs="Arial"/>
                <w:sz w:val="18"/>
                <w:szCs w:val="18"/>
              </w:rPr>
              <w:t>This include</w:t>
            </w:r>
            <w:r>
              <w:rPr>
                <w:rFonts w:ascii="Arial" w:hAnsi="Arial" w:cs="Arial"/>
                <w:sz w:val="18"/>
                <w:szCs w:val="18"/>
              </w:rPr>
              <w:t>s</w:t>
            </w:r>
            <w:r w:rsidRPr="00143191">
              <w:rPr>
                <w:rFonts w:ascii="Arial" w:hAnsi="Arial" w:cs="Arial"/>
                <w:sz w:val="18"/>
                <w:szCs w:val="18"/>
              </w:rPr>
              <w:t xml:space="preserve"> opening Bi Fold Doors in exhibition halls to allow for proper ventilation</w:t>
            </w:r>
            <w:r>
              <w:rPr>
                <w:rFonts w:ascii="Arial" w:hAnsi="Arial" w:cs="Arial"/>
                <w:sz w:val="18"/>
                <w:szCs w:val="18"/>
              </w:rPr>
              <w:t xml:space="preserve"> if deemed necessary.</w:t>
            </w:r>
          </w:p>
          <w:p w14:paraId="067867F5" w14:textId="77777777" w:rsidR="000A7286" w:rsidRDefault="000A7286" w:rsidP="00CD4C58">
            <w:pPr>
              <w:spacing w:before="0" w:after="0"/>
              <w:jc w:val="left"/>
              <w:rPr>
                <w:rFonts w:ascii="Arial" w:hAnsi="Arial" w:cs="Arial"/>
                <w:sz w:val="18"/>
                <w:szCs w:val="18"/>
              </w:rPr>
            </w:pPr>
          </w:p>
          <w:p w14:paraId="114D28CB" w14:textId="258F5339" w:rsidR="00CD4C58" w:rsidRDefault="00467E8D" w:rsidP="00CD4C58">
            <w:pPr>
              <w:spacing w:before="0" w:after="0"/>
              <w:jc w:val="left"/>
              <w:rPr>
                <w:rFonts w:ascii="Arial" w:hAnsi="Arial" w:cs="Arial"/>
                <w:sz w:val="18"/>
                <w:szCs w:val="18"/>
              </w:rPr>
            </w:pPr>
            <w:r w:rsidRPr="00467E8D">
              <w:rPr>
                <w:rFonts w:ascii="Arial" w:hAnsi="Arial" w:cs="Arial"/>
                <w:sz w:val="18"/>
                <w:szCs w:val="18"/>
              </w:rPr>
              <w:t>Commercial or high-volume cooking regardless of equipment used will require air filtration / exhaust.</w:t>
            </w:r>
          </w:p>
          <w:p w14:paraId="1ECA6ED4" w14:textId="77777777" w:rsidR="00CD4C58" w:rsidRPr="00467E8D" w:rsidRDefault="00CD4C58" w:rsidP="00CD4C58">
            <w:pPr>
              <w:spacing w:before="0" w:after="0"/>
              <w:jc w:val="left"/>
              <w:rPr>
                <w:rFonts w:ascii="Arial" w:hAnsi="Arial" w:cs="Arial"/>
                <w:sz w:val="18"/>
                <w:szCs w:val="18"/>
              </w:rPr>
            </w:pPr>
          </w:p>
          <w:p w14:paraId="1D5F03A5" w14:textId="2AD17C13" w:rsidR="00467E8D" w:rsidRPr="00467E8D" w:rsidRDefault="00467E8D" w:rsidP="00CD4C58">
            <w:pPr>
              <w:pStyle w:val="ListParagraph"/>
              <w:numPr>
                <w:ilvl w:val="0"/>
                <w:numId w:val="7"/>
              </w:numPr>
              <w:spacing w:after="0"/>
              <w:jc w:val="left"/>
              <w:rPr>
                <w:rFonts w:ascii="Arial" w:hAnsi="Arial" w:cs="Arial"/>
                <w:sz w:val="18"/>
                <w:szCs w:val="18"/>
              </w:rPr>
            </w:pPr>
            <w:r w:rsidRPr="00467E8D">
              <w:rPr>
                <w:rFonts w:ascii="Arial" w:hAnsi="Arial" w:cs="Arial"/>
                <w:sz w:val="18"/>
                <w:szCs w:val="18"/>
              </w:rPr>
              <w:t>Gas Smokers require an exhaust and air filtering system installed.</w:t>
            </w:r>
          </w:p>
          <w:p w14:paraId="2179DE3B" w14:textId="1779AC81" w:rsidR="00467E8D" w:rsidRDefault="00467E8D" w:rsidP="00CD4C58">
            <w:pPr>
              <w:pStyle w:val="ListParagraph"/>
              <w:numPr>
                <w:ilvl w:val="0"/>
                <w:numId w:val="7"/>
              </w:numPr>
              <w:spacing w:after="0"/>
              <w:jc w:val="left"/>
              <w:rPr>
                <w:rFonts w:ascii="Arial" w:hAnsi="Arial" w:cs="Arial"/>
                <w:sz w:val="18"/>
                <w:szCs w:val="18"/>
              </w:rPr>
            </w:pPr>
            <w:r w:rsidRPr="00467E8D">
              <w:rPr>
                <w:rFonts w:ascii="Arial" w:hAnsi="Arial" w:cs="Arial"/>
                <w:sz w:val="18"/>
                <w:szCs w:val="18"/>
              </w:rPr>
              <w:t>A domestic bench top fryer up to 5L does not require air filtration / exhaust.</w:t>
            </w:r>
          </w:p>
          <w:p w14:paraId="764CD54C" w14:textId="7E3E6166" w:rsidR="00467E8D" w:rsidRPr="00467E8D" w:rsidRDefault="00467E8D" w:rsidP="00CD4C58">
            <w:pPr>
              <w:pStyle w:val="ListParagraph"/>
              <w:numPr>
                <w:ilvl w:val="0"/>
                <w:numId w:val="7"/>
              </w:numPr>
              <w:spacing w:after="0"/>
              <w:jc w:val="left"/>
              <w:rPr>
                <w:rFonts w:ascii="Arial" w:hAnsi="Arial" w:cs="Arial"/>
                <w:sz w:val="18"/>
                <w:szCs w:val="18"/>
              </w:rPr>
            </w:pPr>
            <w:r w:rsidRPr="00467E8D">
              <w:rPr>
                <w:rFonts w:ascii="Arial" w:hAnsi="Arial" w:cs="Arial"/>
                <w:sz w:val="18"/>
                <w:szCs w:val="18"/>
              </w:rPr>
              <w:t>Deep fryers over 5L, multiple fryers and / or high-volume frying applications require air filtration / exhaust.</w:t>
            </w:r>
          </w:p>
          <w:p w14:paraId="30CF40E3" w14:textId="1F1070E9" w:rsidR="00467E8D" w:rsidRPr="00467E8D" w:rsidRDefault="00467E8D" w:rsidP="00CD4C58">
            <w:pPr>
              <w:pStyle w:val="ListParagraph"/>
              <w:numPr>
                <w:ilvl w:val="0"/>
                <w:numId w:val="8"/>
              </w:numPr>
              <w:spacing w:after="0"/>
              <w:jc w:val="left"/>
              <w:rPr>
                <w:rFonts w:ascii="Arial" w:hAnsi="Arial" w:cs="Arial"/>
                <w:sz w:val="18"/>
                <w:szCs w:val="18"/>
              </w:rPr>
            </w:pPr>
            <w:r>
              <w:rPr>
                <w:rFonts w:ascii="Arial" w:hAnsi="Arial" w:cs="Arial"/>
                <w:sz w:val="18"/>
                <w:szCs w:val="18"/>
              </w:rPr>
              <w:t xml:space="preserve">For ovens, </w:t>
            </w:r>
            <w:r w:rsidRPr="00467E8D">
              <w:rPr>
                <w:rFonts w:ascii="Arial" w:hAnsi="Arial" w:cs="Arial"/>
                <w:sz w:val="18"/>
                <w:szCs w:val="18"/>
              </w:rPr>
              <w:t>exhaust is not required unless the cooking is likely to generate significant or prolonged smoke. For example, high heat charring or crackling.</w:t>
            </w:r>
          </w:p>
          <w:p w14:paraId="3002BD65" w14:textId="5299A119" w:rsidR="00467E8D" w:rsidRPr="00467E8D" w:rsidRDefault="00467E8D" w:rsidP="00CD4C58">
            <w:pPr>
              <w:pStyle w:val="ListParagraph"/>
              <w:numPr>
                <w:ilvl w:val="0"/>
                <w:numId w:val="9"/>
              </w:numPr>
              <w:spacing w:after="0"/>
              <w:jc w:val="left"/>
              <w:rPr>
                <w:rFonts w:ascii="Arial" w:hAnsi="Arial" w:cs="Arial"/>
                <w:sz w:val="18"/>
                <w:szCs w:val="18"/>
              </w:rPr>
            </w:pPr>
            <w:r>
              <w:rPr>
                <w:rFonts w:ascii="Arial" w:hAnsi="Arial" w:cs="Arial"/>
                <w:sz w:val="18"/>
                <w:szCs w:val="18"/>
              </w:rPr>
              <w:t>Ovens m</w:t>
            </w:r>
            <w:r w:rsidRPr="00467E8D">
              <w:rPr>
                <w:rFonts w:ascii="Arial" w:hAnsi="Arial" w:cs="Arial"/>
                <w:sz w:val="18"/>
                <w:szCs w:val="18"/>
              </w:rPr>
              <w:t>ust be rated for indoor use.</w:t>
            </w:r>
          </w:p>
          <w:p w14:paraId="512820BD" w14:textId="77777777" w:rsidR="00C54596" w:rsidRDefault="00C54596" w:rsidP="00160BF6">
            <w:pPr>
              <w:spacing w:after="0"/>
              <w:jc w:val="left"/>
              <w:rPr>
                <w:rFonts w:ascii="Arial" w:hAnsi="Arial" w:cs="Arial"/>
                <w:b/>
                <w:bCs/>
                <w:sz w:val="18"/>
                <w:szCs w:val="18"/>
              </w:rPr>
            </w:pPr>
          </w:p>
          <w:p w14:paraId="540D95B4" w14:textId="464A51F3" w:rsidR="00C8141E" w:rsidRDefault="00C8141E" w:rsidP="00160BF6">
            <w:pPr>
              <w:spacing w:after="0"/>
              <w:jc w:val="left"/>
              <w:rPr>
                <w:rFonts w:ascii="Arial" w:hAnsi="Arial" w:cs="Arial"/>
                <w:b/>
                <w:bCs/>
                <w:sz w:val="18"/>
                <w:szCs w:val="18"/>
              </w:rPr>
            </w:pPr>
            <w:r w:rsidRPr="00C8141E">
              <w:rPr>
                <w:rFonts w:ascii="Arial" w:hAnsi="Arial" w:cs="Arial"/>
                <w:b/>
                <w:bCs/>
                <w:sz w:val="18"/>
                <w:szCs w:val="18"/>
              </w:rPr>
              <w:lastRenderedPageBreak/>
              <w:t>GENERAL</w:t>
            </w:r>
          </w:p>
          <w:p w14:paraId="3F55ED2A" w14:textId="77777777" w:rsidR="00C8141E" w:rsidRPr="00C8141E" w:rsidRDefault="00C8141E" w:rsidP="00160BF6">
            <w:pPr>
              <w:spacing w:after="0"/>
              <w:jc w:val="left"/>
              <w:rPr>
                <w:rFonts w:ascii="Arial" w:hAnsi="Arial" w:cs="Arial"/>
                <w:b/>
                <w:bCs/>
                <w:sz w:val="18"/>
                <w:szCs w:val="18"/>
                <w:lang w:val="en-AU"/>
              </w:rPr>
            </w:pPr>
          </w:p>
          <w:p w14:paraId="172840BE" w14:textId="2EC8450B" w:rsidR="00160BF6"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Signage advising person of a hot surface must be displayed adjacent to any cooking surface.</w:t>
            </w:r>
          </w:p>
          <w:p w14:paraId="29B0B634" w14:textId="45A1181D" w:rsidR="00C8141E" w:rsidRPr="00C8141E" w:rsidRDefault="00C8141E"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No food preparation equipment, including hot surfaces are to be left unattended when in use.</w:t>
            </w:r>
          </w:p>
          <w:p w14:paraId="3CAACE56" w14:textId="735A41CC" w:rsidR="00160BF6" w:rsidRPr="00C8141E"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All sharp implements are to be kept out of reach of attendees at all times.</w:t>
            </w:r>
          </w:p>
          <w:p w14:paraId="30C3BFAB" w14:textId="689B2259" w:rsidR="00160BF6" w:rsidRPr="00C8141E"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Food safety standards must be adhered to at all times, including hygiene, cleans and sanitation.</w:t>
            </w:r>
          </w:p>
          <w:p w14:paraId="7B20AEB1" w14:textId="22819842" w:rsidR="00160BF6" w:rsidRPr="00C8141E"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No fats or oils may be poured into the venue’s drainage system.</w:t>
            </w:r>
          </w:p>
          <w:p w14:paraId="77501DA8" w14:textId="60BAF357" w:rsidR="00160BF6" w:rsidRPr="00C8141E"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All items used in cooking with fats or oils must be disposable or washed off site.</w:t>
            </w:r>
          </w:p>
          <w:p w14:paraId="078DBF9C" w14:textId="100BF5B6" w:rsidR="00160BF6" w:rsidRPr="00C8141E"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 xml:space="preserve">All council or other legislative permit requirements are the responsibility of the </w:t>
            </w:r>
            <w:r w:rsidR="00C8141E">
              <w:rPr>
                <w:rFonts w:ascii="Arial" w:hAnsi="Arial" w:cs="Arial"/>
                <w:sz w:val="18"/>
                <w:szCs w:val="18"/>
              </w:rPr>
              <w:t>organizer/</w:t>
            </w:r>
            <w:r w:rsidRPr="00C8141E">
              <w:rPr>
                <w:rFonts w:ascii="Arial" w:hAnsi="Arial" w:cs="Arial"/>
                <w:sz w:val="18"/>
                <w:szCs w:val="18"/>
              </w:rPr>
              <w:t>exhibitor.</w:t>
            </w:r>
          </w:p>
          <w:p w14:paraId="08A983C5" w14:textId="63C8B2BE" w:rsidR="00160BF6" w:rsidRPr="00C8141E"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All spills are to be cleaned immediately; non-slip and protective flooring must be used in cooking area.</w:t>
            </w:r>
          </w:p>
          <w:p w14:paraId="1D50359B" w14:textId="13F9465E" w:rsidR="00160BF6" w:rsidRPr="00C8141E"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Naked flames and hot surfaces must be located in such a manner that they are clear of all flammable surfaces and cannot be knocked over or reached by patrons attending the event.</w:t>
            </w:r>
          </w:p>
          <w:p w14:paraId="2540085E" w14:textId="77777777" w:rsidR="00160BF6" w:rsidRPr="00144FC4" w:rsidRDefault="00160BF6" w:rsidP="00144FC4">
            <w:pPr>
              <w:pStyle w:val="ListParagraph"/>
              <w:numPr>
                <w:ilvl w:val="0"/>
                <w:numId w:val="2"/>
              </w:numPr>
              <w:spacing w:after="0"/>
              <w:jc w:val="left"/>
              <w:rPr>
                <w:rFonts w:ascii="Arial" w:hAnsi="Arial" w:cs="Arial"/>
                <w:sz w:val="18"/>
                <w:szCs w:val="18"/>
                <w:lang w:val="en-AU"/>
              </w:rPr>
            </w:pPr>
            <w:r w:rsidRPr="00C8141E">
              <w:rPr>
                <w:rFonts w:ascii="Arial" w:hAnsi="Arial" w:cs="Arial"/>
                <w:sz w:val="18"/>
                <w:szCs w:val="18"/>
              </w:rPr>
              <w:t xml:space="preserve">A powder fire extinguisher ABE type rated 3A-40B minimum 2.5kg, distinguished by a white band around the top of the cylinder and fire blanket, 1.8m x 1.8m must be located at the booth with staff trained in its use. </w:t>
            </w:r>
          </w:p>
          <w:p w14:paraId="58ABB21E" w14:textId="6F98829B" w:rsidR="00160BF6" w:rsidRPr="00C8141E" w:rsidRDefault="00160BF6" w:rsidP="00144FC4">
            <w:pPr>
              <w:pStyle w:val="ListParagraph"/>
              <w:numPr>
                <w:ilvl w:val="0"/>
                <w:numId w:val="2"/>
              </w:numPr>
              <w:spacing w:after="0"/>
              <w:jc w:val="left"/>
              <w:rPr>
                <w:rFonts w:ascii="Arial" w:hAnsi="Arial" w:cs="Arial"/>
                <w:sz w:val="18"/>
                <w:szCs w:val="18"/>
                <w:lang w:val="en-AU"/>
              </w:rPr>
            </w:pPr>
            <w:r w:rsidRPr="00C8141E">
              <w:rPr>
                <w:rFonts w:ascii="Arial" w:hAnsi="Arial" w:cs="Arial"/>
                <w:sz w:val="18"/>
                <w:szCs w:val="18"/>
              </w:rPr>
              <w:t>All equipment must be tested and tagged as per AS/NZS 3760 and maintained in good working order.</w:t>
            </w:r>
          </w:p>
          <w:p w14:paraId="2226F125" w14:textId="696612B4" w:rsidR="00160BF6" w:rsidRPr="00C8141E" w:rsidRDefault="00160BF6" w:rsidP="00144FC4">
            <w:pPr>
              <w:pStyle w:val="ListParagraph"/>
              <w:numPr>
                <w:ilvl w:val="0"/>
                <w:numId w:val="2"/>
              </w:numPr>
              <w:spacing w:after="0"/>
              <w:jc w:val="left"/>
              <w:rPr>
                <w:rFonts w:ascii="Arial" w:hAnsi="Arial" w:cs="Arial"/>
                <w:sz w:val="18"/>
                <w:szCs w:val="18"/>
                <w:lang w:val="en-AU"/>
              </w:rPr>
            </w:pPr>
            <w:r w:rsidRPr="00C8141E">
              <w:rPr>
                <w:rFonts w:ascii="Arial" w:hAnsi="Arial" w:cs="Arial"/>
                <w:sz w:val="18"/>
                <w:szCs w:val="18"/>
              </w:rPr>
              <w:t xml:space="preserve">Equipment must be rated for indoor use. </w:t>
            </w:r>
          </w:p>
          <w:p w14:paraId="1CD050E3" w14:textId="6071EC9E" w:rsidR="00160BF6" w:rsidRPr="00C8141E"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Waste bins must be provided and emptied regularly. The venue can provide waste solutions for food preparation activities on stand. Please contact your event planner for more information.</w:t>
            </w:r>
          </w:p>
          <w:p w14:paraId="041FE5E7" w14:textId="13AE82D3" w:rsidR="00DD17CD" w:rsidRPr="00C8141E" w:rsidRDefault="00160BF6" w:rsidP="00144FC4">
            <w:pPr>
              <w:pStyle w:val="ListParagraph"/>
              <w:numPr>
                <w:ilvl w:val="0"/>
                <w:numId w:val="2"/>
              </w:numPr>
              <w:spacing w:after="0"/>
              <w:jc w:val="left"/>
              <w:rPr>
                <w:rFonts w:ascii="Arial" w:hAnsi="Arial" w:cs="Arial"/>
                <w:sz w:val="18"/>
                <w:szCs w:val="18"/>
              </w:rPr>
            </w:pPr>
            <w:r w:rsidRPr="00C8141E">
              <w:rPr>
                <w:rFonts w:ascii="Arial" w:hAnsi="Arial" w:cs="Arial"/>
                <w:sz w:val="18"/>
                <w:szCs w:val="18"/>
              </w:rPr>
              <w:t>Equipment must be emptied of fuels and liquids before being moved around the site. It is the responsibility of the stall holder to arrange the removal of used cooking fuels.</w:t>
            </w:r>
          </w:p>
          <w:p w14:paraId="2FA5DC02" w14:textId="22110084" w:rsidR="00144FC4" w:rsidRDefault="007C08E1" w:rsidP="00144FC4">
            <w:pPr>
              <w:pStyle w:val="ListParagraph"/>
              <w:numPr>
                <w:ilvl w:val="0"/>
                <w:numId w:val="2"/>
              </w:numPr>
              <w:spacing w:after="0"/>
              <w:jc w:val="left"/>
              <w:rPr>
                <w:rFonts w:ascii="Arial" w:hAnsi="Arial" w:cs="Arial"/>
                <w:sz w:val="18"/>
                <w:szCs w:val="18"/>
              </w:rPr>
            </w:pPr>
            <w:r w:rsidRPr="00DD17CD">
              <w:rPr>
                <w:rFonts w:ascii="Arial" w:hAnsi="Arial" w:cs="Arial"/>
                <w:sz w:val="18"/>
                <w:szCs w:val="18"/>
              </w:rPr>
              <w:t>Where naked flame is exhibited or displayed a separation from members of the public and the flame/appliance shall be undertaken to ensure safety of persons. I.e. gas fires, cooking equipment, barbeques, heaters etc</w:t>
            </w:r>
          </w:p>
          <w:p w14:paraId="0B873880" w14:textId="77777777" w:rsidR="00144FC4" w:rsidRDefault="00144FC4" w:rsidP="00144FC4">
            <w:pPr>
              <w:spacing w:after="0"/>
              <w:jc w:val="left"/>
              <w:rPr>
                <w:rFonts w:ascii="Arial" w:hAnsi="Arial" w:cs="Arial"/>
                <w:b/>
                <w:bCs/>
                <w:sz w:val="18"/>
                <w:szCs w:val="18"/>
              </w:rPr>
            </w:pPr>
          </w:p>
          <w:p w14:paraId="500276F2" w14:textId="77777777" w:rsidR="00144FC4" w:rsidRDefault="00144FC4" w:rsidP="00144FC4">
            <w:pPr>
              <w:pStyle w:val="ListParagraph"/>
              <w:spacing w:after="0"/>
              <w:jc w:val="left"/>
              <w:rPr>
                <w:rFonts w:ascii="Arial" w:hAnsi="Arial" w:cs="Arial"/>
                <w:sz w:val="18"/>
                <w:szCs w:val="18"/>
              </w:rPr>
            </w:pPr>
          </w:p>
          <w:p w14:paraId="47298D74" w14:textId="195B78A4" w:rsidR="00144FC4" w:rsidRPr="00144FC4" w:rsidRDefault="00144FC4" w:rsidP="00144FC4">
            <w:pPr>
              <w:pStyle w:val="ListParagraph"/>
              <w:spacing w:after="0"/>
              <w:jc w:val="left"/>
              <w:rPr>
                <w:rFonts w:ascii="Arial" w:hAnsi="Arial" w:cs="Arial"/>
                <w:sz w:val="18"/>
                <w:szCs w:val="18"/>
              </w:rPr>
            </w:pPr>
          </w:p>
        </w:tc>
      </w:tr>
    </w:tbl>
    <w:p w14:paraId="7A763A81" w14:textId="4C88502E" w:rsidR="00CD4C58" w:rsidRDefault="00CD4C58" w:rsidP="00CD4C58">
      <w:pPr>
        <w:spacing w:after="0"/>
        <w:jc w:val="left"/>
        <w:rPr>
          <w:rFonts w:ascii="Arial" w:hAnsi="Arial" w:cs="Arial"/>
          <w:b/>
          <w:bCs/>
          <w:sz w:val="18"/>
          <w:szCs w:val="18"/>
        </w:rPr>
      </w:pPr>
    </w:p>
    <w:tbl>
      <w:tblPr>
        <w:tblStyle w:val="TableGrid"/>
        <w:tblW w:w="10491" w:type="dxa"/>
        <w:tblInd w:w="-431" w:type="dxa"/>
        <w:tblBorders>
          <w:insideV w:val="none" w:sz="0" w:space="0" w:color="auto"/>
        </w:tblBorders>
        <w:tblLayout w:type="fixed"/>
        <w:tblLook w:val="04A0" w:firstRow="1" w:lastRow="0" w:firstColumn="1" w:lastColumn="0" w:noHBand="0" w:noVBand="1"/>
      </w:tblPr>
      <w:tblGrid>
        <w:gridCol w:w="968"/>
        <w:gridCol w:w="9523"/>
      </w:tblGrid>
      <w:tr w:rsidR="007A34B3" w:rsidRPr="009F71B2" w14:paraId="64C7530B" w14:textId="77777777" w:rsidTr="00B94392">
        <w:trPr>
          <w:trHeight w:val="303"/>
        </w:trPr>
        <w:tc>
          <w:tcPr>
            <w:tcW w:w="10491" w:type="dxa"/>
            <w:gridSpan w:val="2"/>
            <w:shd w:val="clear" w:color="auto" w:fill="D9E2F3" w:themeFill="accent1" w:themeFillTint="33"/>
          </w:tcPr>
          <w:p w14:paraId="1DE13BFE" w14:textId="41F0B46A" w:rsidR="007A34B3" w:rsidRPr="009F71B2" w:rsidRDefault="007A34B3" w:rsidP="004117B7">
            <w:pPr>
              <w:spacing w:before="0" w:after="0"/>
              <w:rPr>
                <w:rFonts w:ascii="Arial" w:hAnsi="Arial" w:cs="Arial"/>
                <w:b/>
                <w:sz w:val="20"/>
                <w:szCs w:val="20"/>
              </w:rPr>
            </w:pPr>
            <w:r>
              <w:rPr>
                <w:rFonts w:ascii="Arial" w:hAnsi="Arial" w:cs="Arial"/>
                <w:b/>
                <w:sz w:val="20"/>
                <w:szCs w:val="20"/>
              </w:rPr>
              <w:t>Acknowledgment of mandatory requirements</w:t>
            </w:r>
          </w:p>
        </w:tc>
      </w:tr>
      <w:tr w:rsidR="007A34B3" w:rsidRPr="00253B00" w14:paraId="4F7240BE" w14:textId="77777777" w:rsidTr="00B94392">
        <w:trPr>
          <w:trHeight w:val="391"/>
        </w:trPr>
        <w:tc>
          <w:tcPr>
            <w:tcW w:w="968" w:type="dxa"/>
            <w:shd w:val="clear" w:color="auto" w:fill="FFFFFF" w:themeFill="background1"/>
          </w:tcPr>
          <w:p w14:paraId="4DC9A9AF" w14:textId="77777777" w:rsidR="007A34B3" w:rsidRPr="009F71B2" w:rsidRDefault="004D2A91" w:rsidP="004117B7">
            <w:pPr>
              <w:spacing w:before="0" w:after="0"/>
              <w:rPr>
                <w:rFonts w:ascii="Arial" w:hAnsi="Arial" w:cs="Arial"/>
                <w:b/>
                <w:bCs/>
                <w:sz w:val="14"/>
                <w:szCs w:val="14"/>
              </w:rPr>
            </w:pPr>
            <w:sdt>
              <w:sdtPr>
                <w:rPr>
                  <w:rFonts w:ascii="Arial" w:hAnsi="Arial" w:cs="Arial"/>
                  <w:b/>
                  <w:sz w:val="18"/>
                  <w:szCs w:val="18"/>
                </w:rPr>
                <w:id w:val="-830365771"/>
                <w14:checkbox>
                  <w14:checked w14:val="0"/>
                  <w14:checkedState w14:val="2612" w14:font="MS Gothic"/>
                  <w14:uncheckedState w14:val="2610" w14:font="MS Gothic"/>
                </w14:checkbox>
              </w:sdtPr>
              <w:sdtEndPr/>
              <w:sdtContent>
                <w:r w:rsidR="007A34B3">
                  <w:rPr>
                    <w:rFonts w:ascii="MS Gothic" w:eastAsia="MS Gothic" w:hAnsi="MS Gothic" w:cs="Arial" w:hint="eastAsia"/>
                    <w:b/>
                    <w:sz w:val="18"/>
                    <w:szCs w:val="18"/>
                  </w:rPr>
                  <w:t>☐</w:t>
                </w:r>
              </w:sdtContent>
            </w:sdt>
          </w:p>
        </w:tc>
        <w:tc>
          <w:tcPr>
            <w:tcW w:w="9523" w:type="dxa"/>
            <w:shd w:val="clear" w:color="auto" w:fill="FFFFFF" w:themeFill="background1"/>
          </w:tcPr>
          <w:p w14:paraId="4C7F6C80" w14:textId="66D1A645" w:rsidR="007A34B3" w:rsidRPr="00253B00" w:rsidRDefault="007A34B3" w:rsidP="004117B7">
            <w:pPr>
              <w:spacing w:before="0" w:after="0"/>
              <w:jc w:val="left"/>
              <w:rPr>
                <w:rFonts w:ascii="Arial" w:hAnsi="Arial" w:cs="Arial"/>
                <w:sz w:val="18"/>
                <w:szCs w:val="18"/>
              </w:rPr>
            </w:pPr>
            <w:r>
              <w:rPr>
                <w:rFonts w:ascii="Arial" w:hAnsi="Arial" w:cs="Arial"/>
                <w:sz w:val="18"/>
                <w:szCs w:val="18"/>
              </w:rPr>
              <w:t xml:space="preserve">Please tick the box to confirm you have </w:t>
            </w:r>
            <w:r w:rsidR="00C54596">
              <w:rPr>
                <w:rFonts w:ascii="Arial" w:hAnsi="Arial" w:cs="Arial"/>
                <w:sz w:val="18"/>
                <w:szCs w:val="18"/>
              </w:rPr>
              <w:t xml:space="preserve">read and </w:t>
            </w:r>
            <w:r>
              <w:rPr>
                <w:rFonts w:ascii="Arial" w:hAnsi="Arial" w:cs="Arial"/>
                <w:sz w:val="18"/>
                <w:szCs w:val="18"/>
              </w:rPr>
              <w:t>understood the manda</w:t>
            </w:r>
            <w:r w:rsidR="00C54596">
              <w:rPr>
                <w:rFonts w:ascii="Arial" w:hAnsi="Arial" w:cs="Arial"/>
                <w:sz w:val="18"/>
                <w:szCs w:val="18"/>
              </w:rPr>
              <w:t>tory requirements section.</w:t>
            </w:r>
          </w:p>
        </w:tc>
      </w:tr>
    </w:tbl>
    <w:p w14:paraId="21FC40E3" w14:textId="77777777" w:rsidR="00253B00" w:rsidRDefault="00253B00" w:rsidP="00253B00">
      <w:pPr>
        <w:jc w:val="left"/>
        <w:rPr>
          <w:rFonts w:ascii="Arial" w:hAnsi="Arial" w:cs="Arial"/>
          <w:sz w:val="18"/>
          <w:szCs w:val="18"/>
        </w:rPr>
      </w:pPr>
    </w:p>
    <w:tbl>
      <w:tblPr>
        <w:tblStyle w:val="TableGrid"/>
        <w:tblW w:w="10491" w:type="dxa"/>
        <w:tblInd w:w="-431" w:type="dxa"/>
        <w:tblLayout w:type="fixed"/>
        <w:tblLook w:val="04A0" w:firstRow="1" w:lastRow="0" w:firstColumn="1" w:lastColumn="0" w:noHBand="0" w:noVBand="1"/>
      </w:tblPr>
      <w:tblGrid>
        <w:gridCol w:w="5246"/>
        <w:gridCol w:w="5245"/>
      </w:tblGrid>
      <w:tr w:rsidR="007A34B3" w:rsidRPr="009F71B2" w14:paraId="17D00651" w14:textId="77777777" w:rsidTr="004117B7">
        <w:trPr>
          <w:trHeight w:val="303"/>
        </w:trPr>
        <w:tc>
          <w:tcPr>
            <w:tcW w:w="10491" w:type="dxa"/>
            <w:gridSpan w:val="2"/>
            <w:tcBorders>
              <w:top w:val="single" w:sz="4" w:space="0" w:color="auto"/>
              <w:bottom w:val="single" w:sz="4" w:space="0" w:color="auto"/>
            </w:tcBorders>
            <w:shd w:val="clear" w:color="auto" w:fill="D9E2F3" w:themeFill="accent1" w:themeFillTint="33"/>
          </w:tcPr>
          <w:p w14:paraId="2E629A8E" w14:textId="0C6AF314" w:rsidR="007A34B3" w:rsidRPr="009F71B2" w:rsidRDefault="00C54596" w:rsidP="004117B7">
            <w:pPr>
              <w:spacing w:before="0" w:after="0"/>
              <w:rPr>
                <w:rFonts w:ascii="Arial" w:hAnsi="Arial" w:cs="Arial"/>
                <w:b/>
                <w:sz w:val="20"/>
                <w:szCs w:val="20"/>
              </w:rPr>
            </w:pPr>
            <w:r>
              <w:rPr>
                <w:rFonts w:ascii="Arial" w:hAnsi="Arial" w:cs="Arial"/>
                <w:b/>
                <w:sz w:val="20"/>
                <w:szCs w:val="20"/>
              </w:rPr>
              <w:t xml:space="preserve">Cooking </w:t>
            </w:r>
            <w:r w:rsidR="007A34B3" w:rsidRPr="009F71B2">
              <w:rPr>
                <w:rFonts w:ascii="Arial" w:hAnsi="Arial" w:cs="Arial"/>
                <w:b/>
                <w:sz w:val="20"/>
                <w:szCs w:val="20"/>
              </w:rPr>
              <w:t xml:space="preserve">Activity </w:t>
            </w:r>
            <w:r>
              <w:rPr>
                <w:rFonts w:ascii="Arial" w:hAnsi="Arial" w:cs="Arial"/>
                <w:b/>
                <w:sz w:val="20"/>
                <w:szCs w:val="20"/>
              </w:rPr>
              <w:t xml:space="preserve">                  </w:t>
            </w:r>
            <w:r w:rsidR="007A34B3" w:rsidRPr="009F71B2">
              <w:rPr>
                <w:rFonts w:ascii="Arial" w:hAnsi="Arial" w:cs="Arial"/>
                <w:b/>
                <w:sz w:val="20"/>
                <w:szCs w:val="20"/>
              </w:rPr>
              <w:t xml:space="preserve"> </w:t>
            </w:r>
            <w:r>
              <w:rPr>
                <w:rFonts w:ascii="Arial" w:hAnsi="Arial" w:cs="Arial"/>
                <w:b/>
                <w:sz w:val="20"/>
                <w:szCs w:val="20"/>
              </w:rPr>
              <w:t xml:space="preserve">                                             Quantity</w:t>
            </w:r>
          </w:p>
        </w:tc>
      </w:tr>
      <w:tr w:rsidR="007A34B3" w:rsidRPr="00A20924" w14:paraId="1D31CC1D" w14:textId="77777777" w:rsidTr="004117B7">
        <w:trPr>
          <w:trHeight w:val="485"/>
        </w:trPr>
        <w:tc>
          <w:tcPr>
            <w:tcW w:w="5246" w:type="dxa"/>
            <w:shd w:val="clear" w:color="auto" w:fill="auto"/>
          </w:tcPr>
          <w:p w14:paraId="63BBE397" w14:textId="1F794459" w:rsidR="007A34B3" w:rsidRPr="00A20924" w:rsidRDefault="00C54596" w:rsidP="00C54596">
            <w:pPr>
              <w:spacing w:before="0" w:after="0"/>
              <w:jc w:val="left"/>
              <w:rPr>
                <w:rFonts w:ascii="Arial" w:hAnsi="Arial" w:cs="Arial"/>
                <w:sz w:val="18"/>
                <w:szCs w:val="18"/>
                <w:lang w:val="en-AU"/>
              </w:rPr>
            </w:pPr>
            <w:r w:rsidRPr="00C54596">
              <w:rPr>
                <w:rFonts w:ascii="Segoe UI Symbol" w:hAnsi="Segoe UI Symbol" w:cs="Segoe UI Symbol"/>
                <w:sz w:val="18"/>
                <w:szCs w:val="18"/>
              </w:rPr>
              <w:t>☐</w:t>
            </w:r>
            <w:r>
              <w:rPr>
                <w:rFonts w:ascii="Arial" w:hAnsi="Arial" w:cs="Arial"/>
                <w:sz w:val="18"/>
                <w:szCs w:val="18"/>
                <w:lang w:val="en-AU"/>
              </w:rPr>
              <w:t xml:space="preserve"> </w:t>
            </w:r>
            <w:r w:rsidRPr="00C54596">
              <w:rPr>
                <w:rFonts w:ascii="Arial" w:hAnsi="Arial" w:cs="Arial"/>
                <w:sz w:val="18"/>
                <w:szCs w:val="18"/>
              </w:rPr>
              <w:t>Electric</w:t>
            </w:r>
            <w:r w:rsidR="00B94392">
              <w:rPr>
                <w:rFonts w:ascii="Arial" w:hAnsi="Arial" w:cs="Arial"/>
                <w:sz w:val="18"/>
                <w:szCs w:val="18"/>
              </w:rPr>
              <w:t xml:space="preserve"> </w:t>
            </w:r>
          </w:p>
        </w:tc>
        <w:tc>
          <w:tcPr>
            <w:tcW w:w="5245" w:type="dxa"/>
            <w:shd w:val="clear" w:color="auto" w:fill="auto"/>
          </w:tcPr>
          <w:p w14:paraId="3A16F13F" w14:textId="77777777" w:rsidR="007A34B3" w:rsidRPr="00A20924" w:rsidRDefault="007A34B3" w:rsidP="004117B7">
            <w:pPr>
              <w:spacing w:before="0" w:after="0"/>
              <w:jc w:val="left"/>
              <w:rPr>
                <w:rFonts w:ascii="Arial" w:hAnsi="Arial" w:cs="Arial"/>
                <w:sz w:val="18"/>
                <w:szCs w:val="18"/>
                <w:lang w:val="en-AU"/>
              </w:rPr>
            </w:pPr>
          </w:p>
        </w:tc>
      </w:tr>
      <w:tr w:rsidR="007A34B3" w:rsidRPr="00A20924" w14:paraId="5FC932CD" w14:textId="77777777" w:rsidTr="004117B7">
        <w:trPr>
          <w:trHeight w:val="477"/>
        </w:trPr>
        <w:tc>
          <w:tcPr>
            <w:tcW w:w="5246" w:type="dxa"/>
            <w:shd w:val="clear" w:color="auto" w:fill="auto"/>
          </w:tcPr>
          <w:p w14:paraId="1A70404A" w14:textId="3C28DBD4" w:rsidR="007A34B3" w:rsidRPr="00A20924" w:rsidRDefault="00C54596" w:rsidP="00C54596">
            <w:pPr>
              <w:spacing w:before="0" w:after="0"/>
              <w:jc w:val="left"/>
              <w:rPr>
                <w:rFonts w:ascii="Arial" w:hAnsi="Arial" w:cs="Arial"/>
                <w:sz w:val="18"/>
                <w:szCs w:val="18"/>
                <w:lang w:val="en-AU"/>
              </w:rPr>
            </w:pPr>
            <w:r w:rsidRPr="00C54596">
              <w:rPr>
                <w:rFonts w:ascii="Segoe UI Symbol" w:hAnsi="Segoe UI Symbol" w:cs="Segoe UI Symbol"/>
                <w:sz w:val="18"/>
                <w:szCs w:val="18"/>
              </w:rPr>
              <w:t>☐</w:t>
            </w:r>
            <w:r>
              <w:rPr>
                <w:rFonts w:ascii="Arial" w:hAnsi="Arial" w:cs="Arial"/>
                <w:sz w:val="18"/>
                <w:szCs w:val="18"/>
                <w:lang w:val="en-AU"/>
              </w:rPr>
              <w:t xml:space="preserve"> </w:t>
            </w:r>
            <w:r w:rsidRPr="00C54596">
              <w:rPr>
                <w:rFonts w:ascii="Arial" w:hAnsi="Arial" w:cs="Arial"/>
                <w:sz w:val="18"/>
                <w:szCs w:val="18"/>
              </w:rPr>
              <w:t>Naked Flame</w:t>
            </w:r>
            <w:r w:rsidR="00727F76">
              <w:rPr>
                <w:rFonts w:ascii="Arial" w:hAnsi="Arial" w:cs="Arial"/>
                <w:sz w:val="18"/>
                <w:szCs w:val="18"/>
              </w:rPr>
              <w:t>/BBQ or other</w:t>
            </w:r>
          </w:p>
        </w:tc>
        <w:tc>
          <w:tcPr>
            <w:tcW w:w="5245" w:type="dxa"/>
            <w:shd w:val="clear" w:color="auto" w:fill="auto"/>
          </w:tcPr>
          <w:p w14:paraId="5F5F22DC" w14:textId="77777777" w:rsidR="007A34B3" w:rsidRPr="00A20924" w:rsidRDefault="007A34B3" w:rsidP="004117B7">
            <w:pPr>
              <w:spacing w:before="0" w:after="0"/>
              <w:jc w:val="left"/>
              <w:rPr>
                <w:rFonts w:ascii="Arial" w:hAnsi="Arial" w:cs="Arial"/>
                <w:sz w:val="18"/>
                <w:szCs w:val="18"/>
              </w:rPr>
            </w:pPr>
          </w:p>
        </w:tc>
      </w:tr>
      <w:tr w:rsidR="007A34B3" w:rsidRPr="00A20924" w14:paraId="4B09E178" w14:textId="77777777" w:rsidTr="004117B7">
        <w:trPr>
          <w:trHeight w:val="397"/>
        </w:trPr>
        <w:tc>
          <w:tcPr>
            <w:tcW w:w="5246" w:type="dxa"/>
            <w:shd w:val="clear" w:color="auto" w:fill="auto"/>
          </w:tcPr>
          <w:p w14:paraId="44AEDD5B" w14:textId="38384CBA" w:rsidR="007A34B3" w:rsidRPr="00A20924" w:rsidRDefault="00C54596" w:rsidP="00C54596">
            <w:pPr>
              <w:spacing w:before="0" w:after="0"/>
              <w:jc w:val="left"/>
              <w:rPr>
                <w:rFonts w:ascii="Arial" w:hAnsi="Arial" w:cs="Arial"/>
                <w:sz w:val="18"/>
                <w:szCs w:val="18"/>
                <w:lang w:val="en-AU"/>
              </w:rPr>
            </w:pPr>
            <w:r w:rsidRPr="00C54596">
              <w:rPr>
                <w:rFonts w:ascii="Segoe UI Symbol" w:hAnsi="Segoe UI Symbol" w:cs="Segoe UI Symbol"/>
                <w:sz w:val="18"/>
                <w:szCs w:val="18"/>
              </w:rPr>
              <w:t>☐</w:t>
            </w:r>
            <w:r>
              <w:rPr>
                <w:rFonts w:ascii="Arial" w:hAnsi="Arial" w:cs="Arial"/>
                <w:sz w:val="18"/>
                <w:szCs w:val="18"/>
                <w:lang w:val="en-AU"/>
              </w:rPr>
              <w:t xml:space="preserve"> </w:t>
            </w:r>
            <w:r w:rsidRPr="00C54596">
              <w:rPr>
                <w:rFonts w:ascii="Arial" w:hAnsi="Arial" w:cs="Arial"/>
                <w:sz w:val="18"/>
                <w:szCs w:val="18"/>
              </w:rPr>
              <w:t xml:space="preserve">Liquid Petroleum Gas </w:t>
            </w:r>
            <w:r>
              <w:rPr>
                <w:rFonts w:ascii="Arial" w:hAnsi="Arial" w:cs="Arial"/>
                <w:sz w:val="18"/>
                <w:szCs w:val="18"/>
              </w:rPr>
              <w:t xml:space="preserve">- </w:t>
            </w:r>
            <w:r w:rsidRPr="00B94392">
              <w:rPr>
                <w:rFonts w:ascii="Arial" w:hAnsi="Arial" w:cs="Arial"/>
                <w:b/>
                <w:bCs/>
                <w:sz w:val="18"/>
                <w:szCs w:val="18"/>
              </w:rPr>
              <w:t>requires completion of LPG Permit</w:t>
            </w:r>
          </w:p>
        </w:tc>
        <w:tc>
          <w:tcPr>
            <w:tcW w:w="5245" w:type="dxa"/>
            <w:shd w:val="clear" w:color="auto" w:fill="auto"/>
          </w:tcPr>
          <w:p w14:paraId="036EC1B5" w14:textId="77777777" w:rsidR="007A34B3" w:rsidRPr="00A20924" w:rsidRDefault="007A34B3" w:rsidP="004117B7">
            <w:pPr>
              <w:spacing w:before="0" w:after="0"/>
              <w:jc w:val="left"/>
              <w:rPr>
                <w:rFonts w:ascii="Arial" w:hAnsi="Arial" w:cs="Arial"/>
                <w:sz w:val="18"/>
                <w:szCs w:val="18"/>
              </w:rPr>
            </w:pPr>
          </w:p>
        </w:tc>
      </w:tr>
    </w:tbl>
    <w:p w14:paraId="3FC9B600" w14:textId="77777777" w:rsidR="007A34B3" w:rsidRDefault="007A34B3" w:rsidP="00253B00">
      <w:pPr>
        <w:jc w:val="left"/>
        <w:rPr>
          <w:rFonts w:ascii="Arial" w:hAnsi="Arial" w:cs="Arial"/>
        </w:rPr>
      </w:pPr>
    </w:p>
    <w:tbl>
      <w:tblPr>
        <w:tblStyle w:val="TableGrid"/>
        <w:tblW w:w="10491" w:type="dxa"/>
        <w:tblInd w:w="-431" w:type="dxa"/>
        <w:tblLayout w:type="fixed"/>
        <w:tblLook w:val="04A0" w:firstRow="1" w:lastRow="0" w:firstColumn="1" w:lastColumn="0" w:noHBand="0" w:noVBand="1"/>
      </w:tblPr>
      <w:tblGrid>
        <w:gridCol w:w="10491"/>
      </w:tblGrid>
      <w:tr w:rsidR="00C54596" w:rsidRPr="009F71B2" w14:paraId="11E9884E" w14:textId="77777777" w:rsidTr="004117B7">
        <w:trPr>
          <w:trHeight w:val="303"/>
        </w:trPr>
        <w:tc>
          <w:tcPr>
            <w:tcW w:w="10491" w:type="dxa"/>
            <w:tcBorders>
              <w:top w:val="single" w:sz="4" w:space="0" w:color="auto"/>
              <w:bottom w:val="single" w:sz="4" w:space="0" w:color="auto"/>
            </w:tcBorders>
            <w:shd w:val="clear" w:color="auto" w:fill="D9E2F3" w:themeFill="accent1" w:themeFillTint="33"/>
          </w:tcPr>
          <w:p w14:paraId="6501D231" w14:textId="2122D820" w:rsidR="00C54596" w:rsidRPr="009F71B2" w:rsidRDefault="00C54596" w:rsidP="004117B7">
            <w:pPr>
              <w:spacing w:before="0" w:after="0"/>
              <w:rPr>
                <w:rFonts w:ascii="Arial" w:hAnsi="Arial" w:cs="Arial"/>
                <w:b/>
                <w:sz w:val="20"/>
                <w:szCs w:val="20"/>
              </w:rPr>
            </w:pPr>
            <w:r>
              <w:rPr>
                <w:rFonts w:ascii="Arial" w:hAnsi="Arial" w:cs="Arial"/>
                <w:b/>
                <w:sz w:val="20"/>
                <w:szCs w:val="20"/>
              </w:rPr>
              <w:t>Please provide a brief explanation of the activity</w:t>
            </w:r>
          </w:p>
        </w:tc>
      </w:tr>
      <w:tr w:rsidR="00C54596" w:rsidRPr="00A20924" w14:paraId="375F68F3" w14:textId="77777777" w:rsidTr="00C54596">
        <w:trPr>
          <w:trHeight w:val="485"/>
        </w:trPr>
        <w:tc>
          <w:tcPr>
            <w:tcW w:w="10491" w:type="dxa"/>
            <w:shd w:val="clear" w:color="auto" w:fill="auto"/>
          </w:tcPr>
          <w:p w14:paraId="06469C2A" w14:textId="09C8873E" w:rsidR="00C54596" w:rsidRPr="00A20924" w:rsidRDefault="00C54596" w:rsidP="004117B7">
            <w:pPr>
              <w:spacing w:before="0" w:after="0"/>
              <w:jc w:val="left"/>
              <w:rPr>
                <w:rFonts w:ascii="Arial" w:hAnsi="Arial" w:cs="Arial"/>
                <w:sz w:val="18"/>
                <w:szCs w:val="18"/>
                <w:lang w:val="en-AU"/>
              </w:rPr>
            </w:pPr>
          </w:p>
        </w:tc>
      </w:tr>
      <w:tr w:rsidR="00C54596" w:rsidRPr="00A20924" w14:paraId="029815DE" w14:textId="77777777" w:rsidTr="00C54596">
        <w:trPr>
          <w:trHeight w:val="477"/>
        </w:trPr>
        <w:tc>
          <w:tcPr>
            <w:tcW w:w="10491" w:type="dxa"/>
            <w:shd w:val="clear" w:color="auto" w:fill="auto"/>
          </w:tcPr>
          <w:p w14:paraId="624A0705" w14:textId="77777777" w:rsidR="00C54596" w:rsidRPr="00A20924" w:rsidRDefault="00C54596" w:rsidP="004117B7">
            <w:pPr>
              <w:spacing w:before="0" w:after="0"/>
              <w:jc w:val="left"/>
              <w:rPr>
                <w:rFonts w:ascii="Arial" w:hAnsi="Arial" w:cs="Arial"/>
                <w:sz w:val="18"/>
                <w:szCs w:val="18"/>
                <w:lang w:val="en-AU"/>
              </w:rPr>
            </w:pPr>
          </w:p>
        </w:tc>
      </w:tr>
      <w:tr w:rsidR="00C54596" w:rsidRPr="00A20924" w14:paraId="5C098624" w14:textId="77777777" w:rsidTr="00C54596">
        <w:trPr>
          <w:trHeight w:val="397"/>
        </w:trPr>
        <w:tc>
          <w:tcPr>
            <w:tcW w:w="10491" w:type="dxa"/>
            <w:shd w:val="clear" w:color="auto" w:fill="auto"/>
          </w:tcPr>
          <w:p w14:paraId="1F8B9A66" w14:textId="77777777" w:rsidR="00C54596" w:rsidRPr="00A20924" w:rsidRDefault="00C54596" w:rsidP="004117B7">
            <w:pPr>
              <w:spacing w:before="0" w:after="0"/>
              <w:jc w:val="left"/>
              <w:rPr>
                <w:rFonts w:ascii="Arial" w:hAnsi="Arial" w:cs="Arial"/>
                <w:sz w:val="18"/>
                <w:szCs w:val="18"/>
                <w:lang w:val="en-AU"/>
              </w:rPr>
            </w:pPr>
          </w:p>
        </w:tc>
      </w:tr>
      <w:tr w:rsidR="00C54596" w:rsidRPr="00A20924" w14:paraId="0D1AD75E" w14:textId="77777777" w:rsidTr="00C54596">
        <w:trPr>
          <w:trHeight w:val="577"/>
        </w:trPr>
        <w:tc>
          <w:tcPr>
            <w:tcW w:w="10491" w:type="dxa"/>
            <w:shd w:val="clear" w:color="auto" w:fill="auto"/>
          </w:tcPr>
          <w:p w14:paraId="746C04F7" w14:textId="77777777" w:rsidR="00C54596" w:rsidRPr="00A20924" w:rsidRDefault="00C54596" w:rsidP="004117B7">
            <w:pPr>
              <w:spacing w:before="0" w:after="0"/>
              <w:jc w:val="left"/>
              <w:rPr>
                <w:rFonts w:ascii="Arial" w:hAnsi="Arial" w:cs="Arial"/>
                <w:sz w:val="18"/>
                <w:szCs w:val="18"/>
              </w:rPr>
            </w:pPr>
          </w:p>
        </w:tc>
      </w:tr>
    </w:tbl>
    <w:p w14:paraId="2065C21C" w14:textId="77777777" w:rsidR="00C54596" w:rsidRDefault="00C54596" w:rsidP="00253B00">
      <w:pPr>
        <w:jc w:val="left"/>
        <w:rPr>
          <w:rFonts w:ascii="Arial" w:hAnsi="Arial" w:cs="Arial"/>
        </w:rPr>
      </w:pPr>
    </w:p>
    <w:p w14:paraId="739EE3FE" w14:textId="77777777" w:rsidR="008D5BBA" w:rsidRDefault="008D5BBA" w:rsidP="00253B00">
      <w:pPr>
        <w:jc w:val="left"/>
        <w:rPr>
          <w:rFonts w:ascii="Arial" w:hAnsi="Arial" w:cs="Arial"/>
        </w:rPr>
      </w:pPr>
    </w:p>
    <w:p w14:paraId="0B2BBED5" w14:textId="77777777" w:rsidR="008D5BBA" w:rsidRPr="009F71B2" w:rsidRDefault="008D5BBA" w:rsidP="00253B00">
      <w:pPr>
        <w:jc w:val="left"/>
        <w:rPr>
          <w:rFonts w:ascii="Arial" w:hAnsi="Arial" w:cs="Arial"/>
        </w:rPr>
      </w:pPr>
    </w:p>
    <w:bookmarkEnd w:id="0"/>
    <w:p w14:paraId="07B5CB62" w14:textId="3B316D93" w:rsidR="008F545D" w:rsidRPr="009F71B2" w:rsidRDefault="008F545D" w:rsidP="009F71B2">
      <w:pPr>
        <w:ind w:left="-426"/>
        <w:jc w:val="left"/>
        <w:rPr>
          <w:rFonts w:ascii="Arial" w:hAnsi="Arial" w:cs="Arial"/>
          <w:sz w:val="2"/>
          <w:szCs w:val="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8F545D" w:rsidRPr="009F71B2" w14:paraId="3C45027A" w14:textId="77777777" w:rsidTr="005915D4">
        <w:trPr>
          <w:trHeight w:val="303"/>
        </w:trPr>
        <w:tc>
          <w:tcPr>
            <w:tcW w:w="10491" w:type="dxa"/>
            <w:gridSpan w:val="6"/>
            <w:tcBorders>
              <w:top w:val="single" w:sz="4" w:space="0" w:color="auto"/>
              <w:bottom w:val="single" w:sz="4" w:space="0" w:color="auto"/>
            </w:tcBorders>
            <w:shd w:val="clear" w:color="auto" w:fill="D9E2F3" w:themeFill="accent1" w:themeFillTint="33"/>
          </w:tcPr>
          <w:p w14:paraId="64481470" w14:textId="77777777" w:rsidR="008F545D" w:rsidRPr="009F71B2" w:rsidRDefault="008F545D" w:rsidP="003C2691">
            <w:pPr>
              <w:spacing w:before="0" w:after="0"/>
              <w:rPr>
                <w:rFonts w:ascii="Arial" w:hAnsi="Arial" w:cs="Arial"/>
                <w:b/>
                <w:sz w:val="20"/>
                <w:szCs w:val="20"/>
              </w:rPr>
            </w:pPr>
            <w:bookmarkStart w:id="3" w:name="_Hlk175822451"/>
            <w:bookmarkStart w:id="4" w:name="_Hlk163039218"/>
            <w:bookmarkEnd w:id="1"/>
            <w:r w:rsidRPr="009F71B2">
              <w:rPr>
                <w:rFonts w:ascii="Arial" w:hAnsi="Arial" w:cs="Arial"/>
                <w:b/>
                <w:sz w:val="20"/>
                <w:szCs w:val="20"/>
              </w:rPr>
              <w:lastRenderedPageBreak/>
              <w:t>Contact Details</w:t>
            </w:r>
          </w:p>
        </w:tc>
      </w:tr>
      <w:bookmarkEnd w:id="3"/>
      <w:tr w:rsidR="008F545D" w:rsidRPr="009F71B2" w14:paraId="36320017" w14:textId="77777777" w:rsidTr="005915D4">
        <w:trPr>
          <w:trHeight w:val="433"/>
        </w:trPr>
        <w:tc>
          <w:tcPr>
            <w:tcW w:w="2109" w:type="dxa"/>
            <w:shd w:val="clear" w:color="auto" w:fill="auto"/>
          </w:tcPr>
          <w:p w14:paraId="3E7CCA7A"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Applicant Name: </w:t>
            </w:r>
          </w:p>
        </w:tc>
        <w:tc>
          <w:tcPr>
            <w:tcW w:w="3137" w:type="dxa"/>
            <w:shd w:val="clear" w:color="auto" w:fill="auto"/>
          </w:tcPr>
          <w:p w14:paraId="54708116" w14:textId="77777777" w:rsidR="008F545D" w:rsidRPr="009F71B2" w:rsidRDefault="008F545D" w:rsidP="003C2691">
            <w:pPr>
              <w:spacing w:before="0" w:after="0"/>
              <w:jc w:val="left"/>
              <w:rPr>
                <w:rFonts w:ascii="Arial" w:hAnsi="Arial" w:cs="Arial"/>
                <w:sz w:val="18"/>
                <w:szCs w:val="18"/>
              </w:rPr>
            </w:pPr>
          </w:p>
        </w:tc>
        <w:tc>
          <w:tcPr>
            <w:tcW w:w="1276" w:type="dxa"/>
            <w:shd w:val="clear" w:color="auto" w:fill="auto"/>
          </w:tcPr>
          <w:p w14:paraId="7B150FDE"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Company: </w:t>
            </w:r>
          </w:p>
        </w:tc>
        <w:tc>
          <w:tcPr>
            <w:tcW w:w="3969" w:type="dxa"/>
            <w:gridSpan w:val="3"/>
            <w:shd w:val="clear" w:color="auto" w:fill="auto"/>
          </w:tcPr>
          <w:p w14:paraId="720EA08C" w14:textId="77777777" w:rsidR="008F545D" w:rsidRPr="009F71B2" w:rsidRDefault="008F545D" w:rsidP="003C2691">
            <w:pPr>
              <w:spacing w:before="0" w:after="0"/>
              <w:jc w:val="left"/>
              <w:rPr>
                <w:rFonts w:ascii="Arial" w:hAnsi="Arial" w:cs="Arial"/>
                <w:sz w:val="18"/>
                <w:szCs w:val="18"/>
              </w:rPr>
            </w:pPr>
          </w:p>
        </w:tc>
      </w:tr>
      <w:tr w:rsidR="008F545D" w:rsidRPr="009F71B2" w14:paraId="015183DF" w14:textId="77777777" w:rsidTr="005915D4">
        <w:trPr>
          <w:trHeight w:val="397"/>
        </w:trPr>
        <w:tc>
          <w:tcPr>
            <w:tcW w:w="2109" w:type="dxa"/>
            <w:shd w:val="clear" w:color="auto" w:fill="auto"/>
          </w:tcPr>
          <w:p w14:paraId="373A351E"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Phone: </w:t>
            </w:r>
          </w:p>
        </w:tc>
        <w:tc>
          <w:tcPr>
            <w:tcW w:w="3137" w:type="dxa"/>
            <w:shd w:val="clear" w:color="auto" w:fill="auto"/>
          </w:tcPr>
          <w:p w14:paraId="4F1493AB" w14:textId="77777777" w:rsidR="008F545D" w:rsidRPr="009F71B2" w:rsidRDefault="008F545D" w:rsidP="003C2691">
            <w:pPr>
              <w:spacing w:before="0" w:after="0"/>
              <w:jc w:val="left"/>
              <w:rPr>
                <w:rFonts w:ascii="Arial" w:hAnsi="Arial" w:cs="Arial"/>
                <w:sz w:val="18"/>
                <w:szCs w:val="18"/>
              </w:rPr>
            </w:pPr>
          </w:p>
        </w:tc>
        <w:tc>
          <w:tcPr>
            <w:tcW w:w="1276" w:type="dxa"/>
            <w:shd w:val="clear" w:color="auto" w:fill="auto"/>
          </w:tcPr>
          <w:p w14:paraId="6371E3CE"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Email: </w:t>
            </w:r>
          </w:p>
        </w:tc>
        <w:tc>
          <w:tcPr>
            <w:tcW w:w="3969" w:type="dxa"/>
            <w:gridSpan w:val="3"/>
            <w:shd w:val="clear" w:color="auto" w:fill="auto"/>
          </w:tcPr>
          <w:p w14:paraId="233D4A20" w14:textId="77777777" w:rsidR="008F545D" w:rsidRPr="009F71B2" w:rsidRDefault="008F545D" w:rsidP="003C2691">
            <w:pPr>
              <w:spacing w:before="0" w:after="0"/>
              <w:jc w:val="left"/>
              <w:rPr>
                <w:rFonts w:ascii="Arial" w:hAnsi="Arial" w:cs="Arial"/>
                <w:sz w:val="18"/>
                <w:szCs w:val="18"/>
              </w:rPr>
            </w:pPr>
          </w:p>
        </w:tc>
      </w:tr>
      <w:tr w:rsidR="008F545D" w:rsidRPr="009F71B2" w14:paraId="476FE98E" w14:textId="77777777" w:rsidTr="005915D4">
        <w:trPr>
          <w:trHeight w:val="279"/>
        </w:trPr>
        <w:tc>
          <w:tcPr>
            <w:tcW w:w="10491" w:type="dxa"/>
            <w:gridSpan w:val="6"/>
            <w:shd w:val="clear" w:color="auto" w:fill="D9E2F3" w:themeFill="accent1" w:themeFillTint="33"/>
          </w:tcPr>
          <w:p w14:paraId="2F3CB81C" w14:textId="77777777" w:rsidR="008F545D" w:rsidRPr="009F71B2" w:rsidRDefault="008F545D" w:rsidP="003C2691">
            <w:pPr>
              <w:spacing w:before="0" w:after="0"/>
              <w:rPr>
                <w:rFonts w:ascii="Arial" w:hAnsi="Arial" w:cs="Arial"/>
                <w:sz w:val="18"/>
                <w:szCs w:val="18"/>
              </w:rPr>
            </w:pPr>
            <w:r w:rsidRPr="009F71B2">
              <w:rPr>
                <w:rFonts w:ascii="Arial" w:hAnsi="Arial" w:cs="Arial"/>
                <w:b/>
                <w:sz w:val="20"/>
                <w:szCs w:val="20"/>
              </w:rPr>
              <w:t>Event Details</w:t>
            </w:r>
          </w:p>
        </w:tc>
      </w:tr>
      <w:tr w:rsidR="008F545D" w:rsidRPr="009F71B2" w14:paraId="0DC891E7" w14:textId="77777777" w:rsidTr="005915D4">
        <w:trPr>
          <w:trHeight w:val="397"/>
        </w:trPr>
        <w:tc>
          <w:tcPr>
            <w:tcW w:w="2109" w:type="dxa"/>
            <w:tcBorders>
              <w:bottom w:val="single" w:sz="4" w:space="0" w:color="auto"/>
            </w:tcBorders>
            <w:shd w:val="clear" w:color="auto" w:fill="auto"/>
          </w:tcPr>
          <w:p w14:paraId="2B5FDAB2" w14:textId="45456BCB" w:rsidR="008F545D" w:rsidRPr="009F71B2" w:rsidRDefault="00A56D81" w:rsidP="003C2691">
            <w:pPr>
              <w:spacing w:before="0" w:after="0"/>
              <w:jc w:val="left"/>
              <w:rPr>
                <w:rFonts w:ascii="Arial" w:hAnsi="Arial" w:cs="Arial"/>
                <w:sz w:val="18"/>
                <w:szCs w:val="18"/>
              </w:rPr>
            </w:pPr>
            <w:r w:rsidRPr="009F71B2">
              <w:rPr>
                <w:rFonts w:ascii="Arial" w:hAnsi="Arial" w:cs="Arial"/>
                <w:sz w:val="18"/>
                <w:szCs w:val="18"/>
              </w:rPr>
              <w:t>Event Name</w:t>
            </w:r>
            <w:r w:rsidR="008F545D" w:rsidRPr="009F71B2">
              <w:rPr>
                <w:rFonts w:ascii="Arial" w:hAnsi="Arial" w:cs="Arial"/>
                <w:sz w:val="18"/>
                <w:szCs w:val="18"/>
              </w:rPr>
              <w:t>:</w:t>
            </w:r>
          </w:p>
        </w:tc>
        <w:tc>
          <w:tcPr>
            <w:tcW w:w="3137" w:type="dxa"/>
            <w:tcBorders>
              <w:bottom w:val="single" w:sz="4" w:space="0" w:color="auto"/>
            </w:tcBorders>
            <w:shd w:val="clear" w:color="auto" w:fill="auto"/>
          </w:tcPr>
          <w:p w14:paraId="1755A241" w14:textId="77777777" w:rsidR="008F545D" w:rsidRPr="009F71B2"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4B3E44F2" w14:textId="77777777" w:rsidR="008F545D" w:rsidRPr="009F71B2" w:rsidRDefault="008F545D" w:rsidP="003C2691">
            <w:pPr>
              <w:spacing w:before="0" w:after="0"/>
              <w:jc w:val="left"/>
              <w:rPr>
                <w:rFonts w:ascii="Arial" w:hAnsi="Arial" w:cs="Arial"/>
                <w:iCs/>
                <w:sz w:val="18"/>
                <w:szCs w:val="18"/>
              </w:rPr>
            </w:pPr>
            <w:r w:rsidRPr="009F71B2">
              <w:rPr>
                <w:rFonts w:ascii="Arial" w:hAnsi="Arial" w:cs="Arial"/>
                <w:iCs/>
                <w:sz w:val="18"/>
                <w:szCs w:val="18"/>
              </w:rPr>
              <w:t>Event Dates:</w:t>
            </w:r>
          </w:p>
        </w:tc>
        <w:tc>
          <w:tcPr>
            <w:tcW w:w="3969" w:type="dxa"/>
            <w:gridSpan w:val="3"/>
            <w:tcBorders>
              <w:bottom w:val="single" w:sz="4" w:space="0" w:color="auto"/>
            </w:tcBorders>
            <w:shd w:val="clear" w:color="auto" w:fill="auto"/>
          </w:tcPr>
          <w:p w14:paraId="2EE7CDA2" w14:textId="77777777" w:rsidR="008F545D" w:rsidRPr="009F71B2" w:rsidRDefault="008F545D" w:rsidP="003C2691">
            <w:pPr>
              <w:spacing w:before="0" w:after="0"/>
              <w:rPr>
                <w:rFonts w:ascii="Arial" w:hAnsi="Arial" w:cs="Arial"/>
                <w:sz w:val="18"/>
                <w:szCs w:val="18"/>
              </w:rPr>
            </w:pPr>
          </w:p>
        </w:tc>
      </w:tr>
      <w:tr w:rsidR="008F545D" w:rsidRPr="009F71B2" w14:paraId="043A91F8" w14:textId="77777777" w:rsidTr="005915D4">
        <w:trPr>
          <w:trHeight w:val="397"/>
        </w:trPr>
        <w:tc>
          <w:tcPr>
            <w:tcW w:w="2109" w:type="dxa"/>
            <w:tcBorders>
              <w:bottom w:val="single" w:sz="4" w:space="0" w:color="auto"/>
            </w:tcBorders>
            <w:shd w:val="clear" w:color="auto" w:fill="auto"/>
          </w:tcPr>
          <w:p w14:paraId="6291FA6C" w14:textId="77777777" w:rsidR="008F545D" w:rsidRPr="009F71B2" w:rsidRDefault="008F545D" w:rsidP="003C2691">
            <w:pPr>
              <w:spacing w:before="0" w:after="0"/>
              <w:jc w:val="left"/>
              <w:rPr>
                <w:rFonts w:ascii="Arial" w:hAnsi="Arial" w:cs="Arial"/>
                <w:sz w:val="18"/>
                <w:szCs w:val="18"/>
              </w:rPr>
            </w:pPr>
            <w:r w:rsidRPr="009F71B2">
              <w:rPr>
                <w:rFonts w:ascii="Arial" w:hAnsi="Arial" w:cs="Arial"/>
                <w:sz w:val="18"/>
                <w:szCs w:val="18"/>
              </w:rPr>
              <w:t xml:space="preserve">Location of Event: </w:t>
            </w:r>
          </w:p>
        </w:tc>
        <w:tc>
          <w:tcPr>
            <w:tcW w:w="3137" w:type="dxa"/>
            <w:tcBorders>
              <w:bottom w:val="single" w:sz="4" w:space="0" w:color="auto"/>
            </w:tcBorders>
            <w:shd w:val="clear" w:color="auto" w:fill="auto"/>
          </w:tcPr>
          <w:p w14:paraId="1540E138" w14:textId="77777777" w:rsidR="008F545D" w:rsidRPr="009F71B2"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50CEEF7" w14:textId="77777777" w:rsidR="008F545D" w:rsidRPr="009F71B2" w:rsidRDefault="008F545D" w:rsidP="003C2691">
            <w:pPr>
              <w:spacing w:before="0" w:after="0"/>
              <w:jc w:val="left"/>
              <w:rPr>
                <w:rFonts w:ascii="Arial" w:hAnsi="Arial" w:cs="Arial"/>
                <w:iCs/>
                <w:sz w:val="18"/>
                <w:szCs w:val="18"/>
              </w:rPr>
            </w:pPr>
            <w:r w:rsidRPr="009F71B2">
              <w:rPr>
                <w:rFonts w:ascii="Arial" w:hAnsi="Arial" w:cs="Arial"/>
                <w:iCs/>
                <w:sz w:val="18"/>
                <w:szCs w:val="18"/>
              </w:rPr>
              <w:t xml:space="preserve">Stand Name: </w:t>
            </w:r>
          </w:p>
        </w:tc>
        <w:tc>
          <w:tcPr>
            <w:tcW w:w="2126" w:type="dxa"/>
            <w:tcBorders>
              <w:bottom w:val="single" w:sz="4" w:space="0" w:color="auto"/>
            </w:tcBorders>
            <w:shd w:val="clear" w:color="auto" w:fill="auto"/>
          </w:tcPr>
          <w:p w14:paraId="0C3880D4" w14:textId="77777777" w:rsidR="008F545D" w:rsidRPr="009F71B2" w:rsidRDefault="008F545D" w:rsidP="003C2691">
            <w:pPr>
              <w:spacing w:before="0" w:after="0"/>
              <w:rPr>
                <w:rFonts w:ascii="Arial" w:hAnsi="Arial" w:cs="Arial"/>
                <w:sz w:val="18"/>
                <w:szCs w:val="18"/>
              </w:rPr>
            </w:pPr>
          </w:p>
        </w:tc>
        <w:tc>
          <w:tcPr>
            <w:tcW w:w="1134" w:type="dxa"/>
            <w:tcBorders>
              <w:bottom w:val="single" w:sz="4" w:space="0" w:color="auto"/>
            </w:tcBorders>
            <w:shd w:val="clear" w:color="auto" w:fill="auto"/>
          </w:tcPr>
          <w:p w14:paraId="6EB30BAC" w14:textId="77777777" w:rsidR="008F545D" w:rsidRPr="009F71B2" w:rsidRDefault="008F545D" w:rsidP="005915D4">
            <w:pPr>
              <w:spacing w:before="0" w:after="0"/>
              <w:jc w:val="left"/>
              <w:rPr>
                <w:rFonts w:ascii="Arial" w:hAnsi="Arial" w:cs="Arial"/>
                <w:sz w:val="18"/>
                <w:szCs w:val="18"/>
              </w:rPr>
            </w:pPr>
            <w:r w:rsidRPr="009F71B2">
              <w:rPr>
                <w:rFonts w:ascii="Arial" w:hAnsi="Arial" w:cs="Arial"/>
                <w:sz w:val="18"/>
                <w:szCs w:val="18"/>
              </w:rPr>
              <w:t>Stand No:</w:t>
            </w:r>
          </w:p>
        </w:tc>
        <w:tc>
          <w:tcPr>
            <w:tcW w:w="709" w:type="dxa"/>
            <w:tcBorders>
              <w:bottom w:val="single" w:sz="4" w:space="0" w:color="auto"/>
            </w:tcBorders>
            <w:shd w:val="clear" w:color="auto" w:fill="auto"/>
          </w:tcPr>
          <w:p w14:paraId="65D3AA56" w14:textId="77777777" w:rsidR="008F545D" w:rsidRPr="009F71B2" w:rsidRDefault="008F545D" w:rsidP="003C2691">
            <w:pPr>
              <w:spacing w:before="0" w:after="0"/>
              <w:rPr>
                <w:rFonts w:ascii="Arial" w:hAnsi="Arial" w:cs="Arial"/>
                <w:sz w:val="18"/>
                <w:szCs w:val="18"/>
              </w:rPr>
            </w:pPr>
          </w:p>
        </w:tc>
      </w:tr>
      <w:bookmarkEnd w:id="4"/>
    </w:tbl>
    <w:p w14:paraId="55FE79B6" w14:textId="77777777" w:rsidR="008F545D" w:rsidRPr="009F71B2" w:rsidRDefault="008F545D" w:rsidP="008F545D">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3"/>
        <w:gridCol w:w="4823"/>
        <w:gridCol w:w="425"/>
        <w:gridCol w:w="4820"/>
      </w:tblGrid>
      <w:tr w:rsidR="00CD0AAF" w:rsidRPr="009F71B2" w14:paraId="3A8989F3" w14:textId="77777777" w:rsidTr="005915D4">
        <w:trPr>
          <w:trHeight w:val="279"/>
        </w:trPr>
        <w:tc>
          <w:tcPr>
            <w:tcW w:w="10491" w:type="dxa"/>
            <w:gridSpan w:val="4"/>
            <w:shd w:val="clear" w:color="auto" w:fill="D9E2F3" w:themeFill="accent1" w:themeFillTint="33"/>
          </w:tcPr>
          <w:p w14:paraId="3EFE3D7C" w14:textId="10477277" w:rsidR="00CD0AAF" w:rsidRPr="009F71B2" w:rsidRDefault="00002F75" w:rsidP="00CD0AAF">
            <w:pPr>
              <w:spacing w:before="0" w:after="0"/>
              <w:rPr>
                <w:rFonts w:ascii="Arial" w:hAnsi="Arial" w:cs="Arial"/>
                <w:sz w:val="18"/>
                <w:szCs w:val="18"/>
              </w:rPr>
            </w:pPr>
            <w:bookmarkStart w:id="5" w:name="_Hlk163221286"/>
            <w:r w:rsidRPr="009F71B2">
              <w:rPr>
                <w:rFonts w:ascii="Arial" w:hAnsi="Arial" w:cs="Arial"/>
                <w:b/>
                <w:sz w:val="20"/>
                <w:szCs w:val="20"/>
              </w:rPr>
              <w:t xml:space="preserve">Please </w:t>
            </w:r>
            <w:r w:rsidR="00B94392">
              <w:rPr>
                <w:rFonts w:ascii="Arial" w:hAnsi="Arial" w:cs="Arial"/>
                <w:b/>
                <w:sz w:val="20"/>
                <w:szCs w:val="20"/>
              </w:rPr>
              <w:t xml:space="preserve">tick the boxes below to </w:t>
            </w:r>
            <w:r w:rsidRPr="009F71B2">
              <w:rPr>
                <w:rFonts w:ascii="Arial" w:hAnsi="Arial" w:cs="Arial"/>
                <w:b/>
                <w:sz w:val="20"/>
                <w:szCs w:val="20"/>
              </w:rPr>
              <w:t>confirm</w:t>
            </w:r>
            <w:r w:rsidR="00253B00">
              <w:rPr>
                <w:rFonts w:ascii="Arial" w:hAnsi="Arial" w:cs="Arial"/>
                <w:b/>
                <w:sz w:val="20"/>
                <w:szCs w:val="20"/>
              </w:rPr>
              <w:t xml:space="preserve"> you will/have:</w:t>
            </w:r>
          </w:p>
        </w:tc>
      </w:tr>
      <w:tr w:rsidR="00245646" w:rsidRPr="009F71B2" w14:paraId="6E1FFCFB" w14:textId="77777777" w:rsidTr="00245646">
        <w:trPr>
          <w:trHeight w:val="279"/>
        </w:trPr>
        <w:tc>
          <w:tcPr>
            <w:tcW w:w="10491" w:type="dxa"/>
            <w:gridSpan w:val="4"/>
            <w:shd w:val="clear" w:color="auto" w:fill="auto"/>
          </w:tcPr>
          <w:p w14:paraId="3F3BA46F" w14:textId="1FFF09F0" w:rsidR="00245646" w:rsidRPr="009F71B2" w:rsidRDefault="00245646" w:rsidP="00245646">
            <w:pPr>
              <w:spacing w:before="0" w:after="0"/>
              <w:rPr>
                <w:rFonts w:ascii="Arial" w:hAnsi="Arial" w:cs="Arial"/>
                <w:b/>
                <w:sz w:val="20"/>
                <w:szCs w:val="20"/>
              </w:rPr>
            </w:pPr>
          </w:p>
        </w:tc>
      </w:tr>
      <w:tr w:rsidR="003D7D76" w:rsidRPr="009F71B2" w14:paraId="62AB0A0A" w14:textId="77777777" w:rsidTr="005915D4">
        <w:trPr>
          <w:trHeight w:val="391"/>
        </w:trPr>
        <w:tc>
          <w:tcPr>
            <w:tcW w:w="423" w:type="dxa"/>
            <w:tcBorders>
              <w:bottom w:val="nil"/>
              <w:right w:val="nil"/>
            </w:tcBorders>
            <w:shd w:val="clear" w:color="auto" w:fill="FFFFFF" w:themeFill="background1"/>
          </w:tcPr>
          <w:p w14:paraId="2BC92965" w14:textId="7E4B73B3" w:rsidR="003D7D76" w:rsidRPr="009F71B2" w:rsidRDefault="004D2A91" w:rsidP="003D7D76">
            <w:pPr>
              <w:spacing w:before="0" w:after="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EndPr/>
              <w:sdtContent>
                <w:r w:rsidR="0059095B">
                  <w:rPr>
                    <w:rFonts w:ascii="MS Gothic" w:eastAsia="MS Gothic" w:hAnsi="MS Gothic" w:cs="Arial" w:hint="eastAsia"/>
                    <w:b/>
                    <w:sz w:val="18"/>
                    <w:szCs w:val="18"/>
                  </w:rPr>
                  <w:t>☐</w:t>
                </w:r>
              </w:sdtContent>
            </w:sdt>
          </w:p>
        </w:tc>
        <w:tc>
          <w:tcPr>
            <w:tcW w:w="4823" w:type="dxa"/>
            <w:tcBorders>
              <w:left w:val="nil"/>
              <w:bottom w:val="nil"/>
            </w:tcBorders>
            <w:shd w:val="clear" w:color="auto" w:fill="FFFFFF" w:themeFill="background1"/>
          </w:tcPr>
          <w:p w14:paraId="5F45C08F" w14:textId="0BE70AEF" w:rsidR="003D7D76" w:rsidRPr="00253B00" w:rsidRDefault="003E5A5C" w:rsidP="00245646">
            <w:pPr>
              <w:spacing w:before="0" w:after="0"/>
              <w:jc w:val="left"/>
              <w:rPr>
                <w:rFonts w:ascii="Arial" w:hAnsi="Arial" w:cs="Arial"/>
                <w:sz w:val="18"/>
                <w:szCs w:val="18"/>
              </w:rPr>
            </w:pPr>
            <w:r w:rsidRPr="00253B00">
              <w:rPr>
                <w:rFonts w:ascii="Arial" w:hAnsi="Arial" w:cs="Arial"/>
                <w:sz w:val="18"/>
                <w:szCs w:val="18"/>
              </w:rPr>
              <w:t>Obtain</w:t>
            </w:r>
            <w:r w:rsidR="00253B00" w:rsidRPr="00253B00">
              <w:rPr>
                <w:rFonts w:ascii="Arial" w:hAnsi="Arial" w:cs="Arial"/>
                <w:sz w:val="18"/>
                <w:szCs w:val="18"/>
              </w:rPr>
              <w:t>ed</w:t>
            </w:r>
            <w:r w:rsidR="003D7D76" w:rsidRPr="00253B00">
              <w:rPr>
                <w:rFonts w:ascii="Arial" w:hAnsi="Arial" w:cs="Arial"/>
                <w:sz w:val="18"/>
                <w:szCs w:val="18"/>
              </w:rPr>
              <w:t xml:space="preserve"> permission from </w:t>
            </w:r>
            <w:r w:rsidR="00B94392">
              <w:rPr>
                <w:rFonts w:ascii="Arial" w:hAnsi="Arial" w:cs="Arial"/>
                <w:sz w:val="18"/>
                <w:szCs w:val="18"/>
              </w:rPr>
              <w:t xml:space="preserve">the </w:t>
            </w:r>
            <w:r w:rsidR="003D7D76" w:rsidRPr="00253B00">
              <w:rPr>
                <w:rFonts w:ascii="Arial" w:hAnsi="Arial" w:cs="Arial"/>
                <w:sz w:val="18"/>
                <w:szCs w:val="18"/>
              </w:rPr>
              <w:t xml:space="preserve">Event </w:t>
            </w:r>
            <w:r w:rsidR="00B94392" w:rsidRPr="00253B00">
              <w:rPr>
                <w:rFonts w:ascii="Arial" w:hAnsi="Arial" w:cs="Arial"/>
                <w:sz w:val="18"/>
                <w:szCs w:val="18"/>
              </w:rPr>
              <w:t>organizer</w:t>
            </w:r>
            <w:r w:rsidR="003D7D76" w:rsidRPr="00253B00">
              <w:rPr>
                <w:rFonts w:ascii="Arial" w:hAnsi="Arial" w:cs="Arial"/>
                <w:sz w:val="18"/>
                <w:szCs w:val="18"/>
              </w:rPr>
              <w:t xml:space="preserve"> to undertak</w:t>
            </w:r>
            <w:r w:rsidR="00253B00" w:rsidRPr="00253B00">
              <w:rPr>
                <w:rFonts w:ascii="Arial" w:hAnsi="Arial" w:cs="Arial"/>
                <w:sz w:val="18"/>
                <w:szCs w:val="18"/>
              </w:rPr>
              <w:t>e this activity</w:t>
            </w:r>
            <w:r w:rsidR="00B94392">
              <w:rPr>
                <w:rFonts w:ascii="Arial" w:hAnsi="Arial" w:cs="Arial"/>
                <w:sz w:val="18"/>
                <w:szCs w:val="18"/>
              </w:rPr>
              <w:t>.</w:t>
            </w:r>
          </w:p>
        </w:tc>
        <w:tc>
          <w:tcPr>
            <w:tcW w:w="425" w:type="dxa"/>
            <w:tcBorders>
              <w:right w:val="nil"/>
            </w:tcBorders>
            <w:shd w:val="clear" w:color="auto" w:fill="FFFFFF" w:themeFill="background1"/>
          </w:tcPr>
          <w:p w14:paraId="11F928FC" w14:textId="516B8BCC" w:rsidR="003D7D76" w:rsidRPr="00245646" w:rsidRDefault="004D2A91" w:rsidP="00245646">
            <w:pPr>
              <w:spacing w:before="0" w:after="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EndPr/>
              <w:sdtContent>
                <w:r w:rsidR="003D7D76"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1EA608C4" w14:textId="17634E3F" w:rsidR="003D7D76" w:rsidRPr="00245646" w:rsidRDefault="00A40583" w:rsidP="00245646">
            <w:pPr>
              <w:spacing w:before="0" w:after="0"/>
              <w:jc w:val="left"/>
              <w:rPr>
                <w:rFonts w:ascii="Arial" w:hAnsi="Arial" w:cs="Arial"/>
                <w:sz w:val="18"/>
                <w:szCs w:val="18"/>
              </w:rPr>
            </w:pPr>
            <w:r w:rsidRPr="00245646">
              <w:rPr>
                <w:rFonts w:ascii="Arial" w:hAnsi="Arial" w:cs="Arial"/>
                <w:sz w:val="18"/>
                <w:szCs w:val="18"/>
              </w:rPr>
              <w:t>Hold a</w:t>
            </w:r>
            <w:r w:rsidR="00AB64F4" w:rsidRPr="00245646">
              <w:rPr>
                <w:rFonts w:ascii="Arial" w:hAnsi="Arial" w:cs="Arial"/>
                <w:sz w:val="18"/>
                <w:szCs w:val="18"/>
              </w:rPr>
              <w:t xml:space="preserve"> current c</w:t>
            </w:r>
            <w:r w:rsidR="003D7D76" w:rsidRPr="00245646">
              <w:rPr>
                <w:rFonts w:ascii="Arial" w:hAnsi="Arial" w:cs="Arial"/>
                <w:sz w:val="18"/>
                <w:szCs w:val="18"/>
              </w:rPr>
              <w:t>ertificate of public liability not less than $20million</w:t>
            </w:r>
          </w:p>
        </w:tc>
      </w:tr>
      <w:tr w:rsidR="003D7D76" w:rsidRPr="009F71B2" w14:paraId="4FE563E9" w14:textId="77777777" w:rsidTr="005915D4">
        <w:trPr>
          <w:trHeight w:val="380"/>
        </w:trPr>
        <w:tc>
          <w:tcPr>
            <w:tcW w:w="423" w:type="dxa"/>
            <w:tcBorders>
              <w:bottom w:val="nil"/>
              <w:right w:val="nil"/>
            </w:tcBorders>
            <w:shd w:val="clear" w:color="auto" w:fill="FFFFFF" w:themeFill="background1"/>
          </w:tcPr>
          <w:p w14:paraId="56ACFC5F" w14:textId="77777777" w:rsidR="003D7D76" w:rsidRPr="009F71B2" w:rsidRDefault="004D2A91" w:rsidP="003D7D76">
            <w:pPr>
              <w:spacing w:before="0" w:after="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EndPr/>
              <w:sdtContent>
                <w:r w:rsidR="003D7D76"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455AA114" w14:textId="3990ED55" w:rsidR="003D7D76" w:rsidRPr="00253B00" w:rsidRDefault="00253B00" w:rsidP="00245646">
            <w:pPr>
              <w:spacing w:before="0" w:after="0"/>
              <w:jc w:val="left"/>
              <w:rPr>
                <w:rFonts w:ascii="Arial" w:hAnsi="Arial" w:cs="Arial"/>
                <w:sz w:val="18"/>
                <w:szCs w:val="18"/>
              </w:rPr>
            </w:pPr>
            <w:r w:rsidRPr="00253B00">
              <w:rPr>
                <w:rFonts w:ascii="Arial" w:hAnsi="Arial" w:cs="Arial"/>
                <w:sz w:val="18"/>
                <w:szCs w:val="18"/>
              </w:rPr>
              <w:t xml:space="preserve">Ensure Food Activity is conducted as per the Mandatory requirements noted </w:t>
            </w:r>
            <w:r w:rsidR="00C54596">
              <w:rPr>
                <w:rFonts w:ascii="Arial" w:hAnsi="Arial" w:cs="Arial"/>
                <w:sz w:val="18"/>
                <w:szCs w:val="18"/>
              </w:rPr>
              <w:t>on pages 1 to 2 of this permit.</w:t>
            </w:r>
          </w:p>
        </w:tc>
        <w:tc>
          <w:tcPr>
            <w:tcW w:w="425" w:type="dxa"/>
            <w:tcBorders>
              <w:right w:val="nil"/>
            </w:tcBorders>
            <w:shd w:val="clear" w:color="auto" w:fill="FFFFFF" w:themeFill="background1"/>
          </w:tcPr>
          <w:p w14:paraId="40E24A91" w14:textId="575B10BA" w:rsidR="003D7D76" w:rsidRPr="00245646" w:rsidRDefault="004D2A91" w:rsidP="00245646">
            <w:pPr>
              <w:spacing w:before="0" w:after="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EndPr/>
              <w:sdtContent>
                <w:r w:rsidR="003D7D76" w:rsidRPr="00245646">
                  <w:rPr>
                    <w:rFonts w:ascii="Segoe UI Symbol" w:eastAsia="MS Gothic" w:hAnsi="Segoe UI Symbol" w:cs="Segoe UI Symbol"/>
                    <w:b/>
                    <w:sz w:val="18"/>
                    <w:szCs w:val="18"/>
                  </w:rPr>
                  <w:t>☐</w:t>
                </w:r>
              </w:sdtContent>
            </w:sdt>
          </w:p>
        </w:tc>
        <w:tc>
          <w:tcPr>
            <w:tcW w:w="4820" w:type="dxa"/>
            <w:tcBorders>
              <w:left w:val="nil"/>
            </w:tcBorders>
            <w:shd w:val="clear" w:color="auto" w:fill="FFFFFF" w:themeFill="background1"/>
          </w:tcPr>
          <w:p w14:paraId="44536F66" w14:textId="54EAFF68" w:rsidR="003D7D76" w:rsidRPr="00253B00" w:rsidRDefault="00253B00" w:rsidP="00245646">
            <w:pPr>
              <w:spacing w:before="0" w:after="0"/>
              <w:jc w:val="left"/>
              <w:rPr>
                <w:rFonts w:ascii="Arial" w:hAnsi="Arial" w:cs="Arial"/>
                <w:sz w:val="18"/>
                <w:szCs w:val="18"/>
              </w:rPr>
            </w:pPr>
            <w:r w:rsidRPr="00253B00">
              <w:rPr>
                <w:rFonts w:ascii="Arial" w:hAnsi="Arial" w:cs="Arial"/>
                <w:sz w:val="18"/>
                <w:szCs w:val="18"/>
              </w:rPr>
              <w:t xml:space="preserve">Hold </w:t>
            </w:r>
            <w:r>
              <w:rPr>
                <w:rFonts w:ascii="Arial" w:hAnsi="Arial" w:cs="Arial"/>
                <w:sz w:val="18"/>
                <w:szCs w:val="18"/>
              </w:rPr>
              <w:t xml:space="preserve">all </w:t>
            </w:r>
            <w:r w:rsidRPr="00253B00">
              <w:rPr>
                <w:rFonts w:ascii="Arial" w:hAnsi="Arial" w:cs="Arial"/>
                <w:sz w:val="18"/>
                <w:szCs w:val="18"/>
              </w:rPr>
              <w:t>appropriate licenses and certificates.</w:t>
            </w:r>
          </w:p>
        </w:tc>
      </w:tr>
      <w:tr w:rsidR="003D7D76" w:rsidRPr="009F71B2" w14:paraId="3E258C8A" w14:textId="77777777" w:rsidTr="001B649C">
        <w:trPr>
          <w:trHeight w:val="471"/>
        </w:trPr>
        <w:tc>
          <w:tcPr>
            <w:tcW w:w="423" w:type="dxa"/>
            <w:tcBorders>
              <w:bottom w:val="single" w:sz="4" w:space="0" w:color="auto"/>
              <w:right w:val="nil"/>
            </w:tcBorders>
            <w:shd w:val="clear" w:color="auto" w:fill="FFFFFF" w:themeFill="background1"/>
          </w:tcPr>
          <w:p w14:paraId="2E36C2E7" w14:textId="77777777" w:rsidR="003D7D76" w:rsidRPr="009F71B2" w:rsidRDefault="004D2A91" w:rsidP="003D7D76">
            <w:pPr>
              <w:spacing w:before="0" w:after="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EndPr/>
              <w:sdtContent>
                <w:r w:rsidR="003D7D76"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05DFE8EB" w14:textId="41D5E11F" w:rsidR="003D7D76" w:rsidRPr="00253B00" w:rsidRDefault="00253B00" w:rsidP="00245646">
            <w:pPr>
              <w:spacing w:before="0" w:after="0"/>
              <w:jc w:val="left"/>
              <w:rPr>
                <w:rFonts w:ascii="Arial" w:hAnsi="Arial" w:cs="Arial"/>
                <w:sz w:val="18"/>
                <w:szCs w:val="18"/>
              </w:rPr>
            </w:pPr>
            <w:r w:rsidRPr="00253B00">
              <w:rPr>
                <w:rFonts w:ascii="Arial" w:hAnsi="Arial" w:cs="Arial"/>
                <w:sz w:val="18"/>
                <w:szCs w:val="18"/>
              </w:rPr>
              <w:t xml:space="preserve">Risk assessed the activity and implemented the appropriate control measures to mitigate any identified risks.   </w:t>
            </w:r>
          </w:p>
        </w:tc>
        <w:tc>
          <w:tcPr>
            <w:tcW w:w="425" w:type="dxa"/>
            <w:tcBorders>
              <w:bottom w:val="single" w:sz="4" w:space="0" w:color="auto"/>
              <w:right w:val="nil"/>
            </w:tcBorders>
            <w:shd w:val="clear" w:color="auto" w:fill="FFFFFF" w:themeFill="background1"/>
          </w:tcPr>
          <w:p w14:paraId="79F74068" w14:textId="10249380" w:rsidR="003D7D76" w:rsidRPr="00245646" w:rsidRDefault="003D7D76" w:rsidP="00245646">
            <w:pPr>
              <w:spacing w:before="0" w:after="0"/>
              <w:jc w:val="left"/>
              <w:rPr>
                <w:rFonts w:ascii="Arial" w:hAnsi="Arial" w:cs="Arial"/>
                <w:b/>
                <w:sz w:val="18"/>
                <w:szCs w:val="18"/>
              </w:rPr>
            </w:pPr>
          </w:p>
        </w:tc>
        <w:tc>
          <w:tcPr>
            <w:tcW w:w="4820" w:type="dxa"/>
            <w:tcBorders>
              <w:left w:val="nil"/>
              <w:bottom w:val="single" w:sz="4" w:space="0" w:color="auto"/>
            </w:tcBorders>
            <w:shd w:val="clear" w:color="auto" w:fill="FFFFFF" w:themeFill="background1"/>
          </w:tcPr>
          <w:p w14:paraId="1D6EC919" w14:textId="6AF13046" w:rsidR="003D7D76" w:rsidRPr="00245646" w:rsidRDefault="003D7D76" w:rsidP="00245646">
            <w:pPr>
              <w:spacing w:before="0" w:after="0"/>
              <w:jc w:val="left"/>
              <w:rPr>
                <w:rFonts w:ascii="Arial" w:hAnsi="Arial" w:cs="Arial"/>
                <w:sz w:val="18"/>
                <w:szCs w:val="18"/>
              </w:rPr>
            </w:pPr>
          </w:p>
        </w:tc>
      </w:tr>
      <w:bookmarkEnd w:id="5"/>
    </w:tbl>
    <w:p w14:paraId="3C5967D8" w14:textId="77777777" w:rsidR="008F545D" w:rsidRPr="009F71B2" w:rsidRDefault="008F545D">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1584"/>
        <w:gridCol w:w="4678"/>
      </w:tblGrid>
      <w:tr w:rsidR="008F545D" w:rsidRPr="00036196" w14:paraId="6E03CCB2" w14:textId="77777777" w:rsidTr="005915D4">
        <w:trPr>
          <w:trHeight w:val="321"/>
        </w:trPr>
        <w:tc>
          <w:tcPr>
            <w:tcW w:w="10491" w:type="dxa"/>
            <w:gridSpan w:val="4"/>
            <w:tcBorders>
              <w:top w:val="single" w:sz="4" w:space="0" w:color="auto"/>
            </w:tcBorders>
            <w:shd w:val="clear" w:color="auto" w:fill="D9E2F3" w:themeFill="accent1" w:themeFillTint="33"/>
          </w:tcPr>
          <w:p w14:paraId="10281D96" w14:textId="77777777" w:rsidR="008F545D" w:rsidRPr="00036196" w:rsidRDefault="008F545D" w:rsidP="003C2691">
            <w:pPr>
              <w:spacing w:before="0" w:after="0"/>
              <w:rPr>
                <w:rFonts w:ascii="Arial" w:hAnsi="Arial" w:cs="Arial"/>
                <w:b/>
                <w:bCs/>
                <w:sz w:val="18"/>
                <w:szCs w:val="18"/>
              </w:rPr>
            </w:pPr>
            <w:bookmarkStart w:id="6" w:name="_Hlk163039486"/>
            <w:r w:rsidRPr="00036196">
              <w:rPr>
                <w:rFonts w:ascii="Arial" w:hAnsi="Arial" w:cs="Arial"/>
                <w:b/>
                <w:bCs/>
                <w:sz w:val="18"/>
                <w:szCs w:val="18"/>
              </w:rPr>
              <w:t>Permit Agreement (to be completed by person responsible for the work to be performed)</w:t>
            </w:r>
          </w:p>
        </w:tc>
      </w:tr>
      <w:tr w:rsidR="008F545D" w:rsidRPr="00036196" w14:paraId="08378DA4" w14:textId="77777777" w:rsidTr="009E31C2">
        <w:trPr>
          <w:trHeight w:val="596"/>
        </w:trPr>
        <w:tc>
          <w:tcPr>
            <w:tcW w:w="10491" w:type="dxa"/>
            <w:gridSpan w:val="4"/>
            <w:tcBorders>
              <w:top w:val="single" w:sz="4" w:space="0" w:color="auto"/>
            </w:tcBorders>
            <w:shd w:val="clear" w:color="auto" w:fill="auto"/>
          </w:tcPr>
          <w:p w14:paraId="22D0B443"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3BA041E3" w14:textId="77777777" w:rsidR="008F545D" w:rsidRPr="00036196" w:rsidRDefault="008F545D" w:rsidP="003C2691">
            <w:pPr>
              <w:spacing w:before="0" w:after="0"/>
              <w:rPr>
                <w:rFonts w:ascii="Arial" w:hAnsi="Arial" w:cs="Arial"/>
                <w:sz w:val="18"/>
                <w:szCs w:val="18"/>
              </w:rPr>
            </w:pPr>
          </w:p>
          <w:p w14:paraId="0E0C6940" w14:textId="6216C912"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w:t>
            </w:r>
            <w:r w:rsidR="002E022F" w:rsidRPr="00036196">
              <w:rPr>
                <w:rFonts w:ascii="Arial" w:hAnsi="Arial" w:cs="Arial"/>
                <w:sz w:val="18"/>
                <w:szCs w:val="18"/>
              </w:rPr>
              <w:t xml:space="preserve">additional </w:t>
            </w:r>
            <w:r w:rsidRPr="00036196">
              <w:rPr>
                <w:rFonts w:ascii="Arial" w:hAnsi="Arial" w:cs="Arial"/>
                <w:sz w:val="18"/>
                <w:szCs w:val="18"/>
              </w:rPr>
              <w:t xml:space="preserve">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w:t>
            </w:r>
            <w:r w:rsidR="00245646" w:rsidRPr="00036196">
              <w:rPr>
                <w:rFonts w:ascii="Arial" w:hAnsi="Arial" w:cs="Arial"/>
                <w:sz w:val="18"/>
                <w:szCs w:val="18"/>
              </w:rPr>
              <w:t>addressed,</w:t>
            </w:r>
            <w:r w:rsidRPr="00036196">
              <w:rPr>
                <w:rFonts w:ascii="Arial" w:hAnsi="Arial" w:cs="Arial"/>
                <w:sz w:val="18"/>
                <w:szCs w:val="18"/>
              </w:rPr>
              <w:t xml:space="preserve"> and any issues are rectified. </w:t>
            </w:r>
          </w:p>
          <w:p w14:paraId="0D2E702E" w14:textId="77777777" w:rsidR="008F545D" w:rsidRPr="00036196" w:rsidRDefault="008F545D" w:rsidP="003C2691">
            <w:pPr>
              <w:spacing w:before="0" w:after="0"/>
              <w:rPr>
                <w:rFonts w:ascii="Arial" w:hAnsi="Arial" w:cs="Arial"/>
                <w:sz w:val="18"/>
                <w:szCs w:val="18"/>
              </w:rPr>
            </w:pPr>
          </w:p>
          <w:p w14:paraId="49924377"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387087FD" w14:textId="77777777" w:rsidR="00D931BC" w:rsidRPr="00036196" w:rsidRDefault="00D931BC" w:rsidP="003C2691">
            <w:pPr>
              <w:spacing w:before="0" w:after="0"/>
              <w:rPr>
                <w:rFonts w:ascii="Arial" w:hAnsi="Arial" w:cs="Arial"/>
                <w:sz w:val="18"/>
                <w:szCs w:val="18"/>
              </w:rPr>
            </w:pPr>
          </w:p>
          <w:p w14:paraId="1F725160" w14:textId="10218831" w:rsidR="00D931BC" w:rsidRPr="00036196" w:rsidRDefault="00D931BC" w:rsidP="003C2691">
            <w:pPr>
              <w:spacing w:before="0" w:after="0"/>
              <w:rPr>
                <w:rFonts w:ascii="Arial" w:hAnsi="Arial" w:cs="Arial"/>
                <w:sz w:val="18"/>
                <w:szCs w:val="18"/>
              </w:rPr>
            </w:pPr>
            <w:r w:rsidRPr="00036196">
              <w:rPr>
                <w:rFonts w:ascii="Arial" w:hAnsi="Arial" w:cs="Arial"/>
                <w:sz w:val="18"/>
                <w:szCs w:val="18"/>
              </w:rPr>
              <w:t xml:space="preserve">For any additional information regarding </w:t>
            </w:r>
            <w:r w:rsidR="00253B00">
              <w:rPr>
                <w:rFonts w:ascii="Arial" w:hAnsi="Arial" w:cs="Arial"/>
                <w:sz w:val="18"/>
                <w:szCs w:val="18"/>
              </w:rPr>
              <w:t>E</w:t>
            </w:r>
            <w:r w:rsidRPr="00036196">
              <w:rPr>
                <w:rFonts w:ascii="Arial" w:hAnsi="Arial" w:cs="Arial"/>
                <w:sz w:val="18"/>
                <w:szCs w:val="18"/>
              </w:rPr>
              <w:t xml:space="preserve">vent </w:t>
            </w:r>
            <w:r w:rsidR="00253B00">
              <w:rPr>
                <w:rFonts w:ascii="Arial" w:hAnsi="Arial" w:cs="Arial"/>
                <w:sz w:val="18"/>
                <w:szCs w:val="18"/>
              </w:rPr>
              <w:t>S</w:t>
            </w:r>
            <w:r w:rsidRPr="00036196">
              <w:rPr>
                <w:rFonts w:ascii="Arial" w:hAnsi="Arial" w:cs="Arial"/>
                <w:sz w:val="18"/>
                <w:szCs w:val="18"/>
              </w:rPr>
              <w:t>afety requirement</w:t>
            </w:r>
            <w:r w:rsidR="00253B00">
              <w:rPr>
                <w:rFonts w:ascii="Arial" w:hAnsi="Arial" w:cs="Arial"/>
                <w:sz w:val="18"/>
                <w:szCs w:val="18"/>
              </w:rPr>
              <w:t>s</w:t>
            </w:r>
            <w:r w:rsidRPr="00036196">
              <w:rPr>
                <w:rFonts w:ascii="Arial" w:hAnsi="Arial" w:cs="Arial"/>
                <w:sz w:val="18"/>
                <w:szCs w:val="18"/>
              </w:rPr>
              <w:t xml:space="preserve"> at BCEC please refer to the</w:t>
            </w:r>
            <w:r w:rsidRPr="00036196">
              <w:rPr>
                <w:rFonts w:ascii="Arial" w:hAnsi="Arial" w:cs="Arial"/>
                <w:b/>
                <w:bCs/>
                <w:sz w:val="18"/>
                <w:szCs w:val="18"/>
              </w:rPr>
              <w:t xml:space="preserve"> </w:t>
            </w:r>
            <w:hyperlink r:id="rId14" w:history="1">
              <w:r w:rsidRPr="00036196">
                <w:rPr>
                  <w:rStyle w:val="Hyperlink"/>
                  <w:rFonts w:ascii="Arial" w:hAnsi="Arial" w:cs="Arial"/>
                  <w:b/>
                  <w:bCs/>
                  <w:sz w:val="18"/>
                  <w:szCs w:val="18"/>
                </w:rPr>
                <w:t>BCEC Event Safety and Design guidelines</w:t>
              </w:r>
            </w:hyperlink>
          </w:p>
          <w:p w14:paraId="7E3667C3" w14:textId="77777777" w:rsidR="008F545D" w:rsidRPr="00036196" w:rsidRDefault="008F545D" w:rsidP="00292CD5">
            <w:pPr>
              <w:spacing w:before="0" w:after="0"/>
              <w:rPr>
                <w:rFonts w:ascii="Arial" w:hAnsi="Arial" w:cs="Arial"/>
                <w:sz w:val="18"/>
                <w:szCs w:val="18"/>
              </w:rPr>
            </w:pPr>
          </w:p>
        </w:tc>
      </w:tr>
      <w:tr w:rsidR="008F545D" w:rsidRPr="00036196" w14:paraId="565B5B30" w14:textId="77777777" w:rsidTr="005915D4">
        <w:trPr>
          <w:trHeight w:val="675"/>
        </w:trPr>
        <w:tc>
          <w:tcPr>
            <w:tcW w:w="5813" w:type="dxa"/>
            <w:gridSpan w:val="3"/>
            <w:tcBorders>
              <w:top w:val="single" w:sz="4" w:space="0" w:color="auto"/>
            </w:tcBorders>
            <w:shd w:val="clear" w:color="auto" w:fill="auto"/>
          </w:tcPr>
          <w:p w14:paraId="56419256"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 Signed: </w:t>
            </w:r>
          </w:p>
        </w:tc>
        <w:tc>
          <w:tcPr>
            <w:tcW w:w="4678" w:type="dxa"/>
            <w:tcBorders>
              <w:top w:val="single" w:sz="4" w:space="0" w:color="auto"/>
            </w:tcBorders>
            <w:shd w:val="clear" w:color="auto" w:fill="auto"/>
          </w:tcPr>
          <w:p w14:paraId="2C97CB34"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Date: </w:t>
            </w:r>
          </w:p>
        </w:tc>
      </w:tr>
      <w:tr w:rsidR="008F545D" w:rsidRPr="00036196" w14:paraId="1060C22A" w14:textId="77777777" w:rsidTr="005915D4">
        <w:trPr>
          <w:trHeight w:val="397"/>
        </w:trPr>
        <w:tc>
          <w:tcPr>
            <w:tcW w:w="10491" w:type="dxa"/>
            <w:gridSpan w:val="4"/>
            <w:tcBorders>
              <w:bottom w:val="single" w:sz="4" w:space="0" w:color="auto"/>
            </w:tcBorders>
            <w:shd w:val="clear" w:color="auto" w:fill="D9E2F3" w:themeFill="accent1" w:themeFillTint="33"/>
          </w:tcPr>
          <w:p w14:paraId="09C61D5A" w14:textId="633F4ED3" w:rsidR="008F545D" w:rsidRPr="00036196" w:rsidRDefault="008F545D" w:rsidP="003C2691">
            <w:pPr>
              <w:spacing w:before="0" w:after="0"/>
              <w:rPr>
                <w:rFonts w:ascii="Arial" w:hAnsi="Arial" w:cs="Arial"/>
                <w:sz w:val="18"/>
                <w:szCs w:val="18"/>
              </w:rPr>
            </w:pPr>
            <w:r w:rsidRPr="00036196">
              <w:rPr>
                <w:rFonts w:ascii="Arial" w:hAnsi="Arial" w:cs="Arial"/>
                <w:b/>
                <w:sz w:val="18"/>
                <w:szCs w:val="18"/>
              </w:rPr>
              <w:t xml:space="preserve">BCEC </w:t>
            </w:r>
            <w:r w:rsidR="00292CD5" w:rsidRPr="00036196">
              <w:rPr>
                <w:rFonts w:ascii="Arial" w:hAnsi="Arial" w:cs="Arial"/>
                <w:b/>
                <w:sz w:val="18"/>
                <w:szCs w:val="18"/>
              </w:rPr>
              <w:t>OFFICE USE ONLY</w:t>
            </w:r>
            <w:r w:rsidRPr="00036196">
              <w:rPr>
                <w:rFonts w:ascii="Arial" w:hAnsi="Arial" w:cs="Arial"/>
                <w:b/>
                <w:sz w:val="18"/>
                <w:szCs w:val="18"/>
              </w:rPr>
              <w:t xml:space="preserve"> </w:t>
            </w:r>
          </w:p>
        </w:tc>
      </w:tr>
      <w:tr w:rsidR="008F545D" w:rsidRPr="00036196" w14:paraId="549B4047" w14:textId="77777777" w:rsidTr="005915D4">
        <w:trPr>
          <w:trHeight w:val="242"/>
        </w:trPr>
        <w:tc>
          <w:tcPr>
            <w:tcW w:w="1702" w:type="dxa"/>
            <w:shd w:val="clear" w:color="auto" w:fill="auto"/>
          </w:tcPr>
          <w:p w14:paraId="6B058F23" w14:textId="77777777" w:rsidR="008F545D" w:rsidRPr="00036196" w:rsidRDefault="008F545D" w:rsidP="003C2691">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4F510F4D" w14:textId="77777777" w:rsidR="008F545D" w:rsidRPr="00036196" w:rsidRDefault="008F545D" w:rsidP="003C2691">
            <w:pPr>
              <w:spacing w:before="0" w:after="0"/>
              <w:rPr>
                <w:rFonts w:ascii="Arial" w:hAnsi="Arial" w:cs="Arial"/>
                <w:sz w:val="18"/>
                <w:szCs w:val="18"/>
              </w:rPr>
            </w:pPr>
          </w:p>
        </w:tc>
        <w:tc>
          <w:tcPr>
            <w:tcW w:w="1584" w:type="dxa"/>
            <w:shd w:val="clear" w:color="auto" w:fill="auto"/>
          </w:tcPr>
          <w:p w14:paraId="73C4D1DD"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Comments:  </w:t>
            </w:r>
          </w:p>
        </w:tc>
        <w:tc>
          <w:tcPr>
            <w:tcW w:w="4678" w:type="dxa"/>
            <w:shd w:val="clear" w:color="auto" w:fill="auto"/>
          </w:tcPr>
          <w:p w14:paraId="60B403C5" w14:textId="77777777" w:rsidR="008F545D" w:rsidRPr="00036196" w:rsidRDefault="008F545D" w:rsidP="003C2691">
            <w:pPr>
              <w:spacing w:before="0" w:after="0"/>
              <w:rPr>
                <w:rFonts w:ascii="Arial" w:hAnsi="Arial" w:cs="Arial"/>
                <w:i/>
                <w:iCs/>
                <w:sz w:val="18"/>
                <w:szCs w:val="18"/>
              </w:rPr>
            </w:pPr>
            <w:r w:rsidRPr="00036196">
              <w:rPr>
                <w:rFonts w:ascii="Arial" w:hAnsi="Arial" w:cs="Arial"/>
                <w:i/>
                <w:iCs/>
                <w:sz w:val="18"/>
                <w:szCs w:val="18"/>
              </w:rPr>
              <w:t xml:space="preserve">Approved / Declined </w:t>
            </w:r>
          </w:p>
          <w:p w14:paraId="75017966" w14:textId="77777777" w:rsidR="008F545D" w:rsidRPr="00036196" w:rsidRDefault="008F545D" w:rsidP="003C2691">
            <w:pPr>
              <w:spacing w:before="0" w:after="0"/>
              <w:rPr>
                <w:rFonts w:ascii="Arial" w:hAnsi="Arial" w:cs="Arial"/>
                <w:sz w:val="18"/>
                <w:szCs w:val="18"/>
              </w:rPr>
            </w:pPr>
          </w:p>
        </w:tc>
      </w:tr>
      <w:tr w:rsidR="008F545D" w:rsidRPr="00036196" w14:paraId="46B64400" w14:textId="77777777" w:rsidTr="005915D4">
        <w:trPr>
          <w:trHeight w:val="345"/>
        </w:trPr>
        <w:tc>
          <w:tcPr>
            <w:tcW w:w="1702" w:type="dxa"/>
            <w:tcBorders>
              <w:bottom w:val="single" w:sz="4" w:space="0" w:color="auto"/>
            </w:tcBorders>
            <w:shd w:val="clear" w:color="auto" w:fill="auto"/>
          </w:tcPr>
          <w:p w14:paraId="62FDD84E"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3F60137C" w14:textId="77777777" w:rsidR="008F545D" w:rsidRPr="00036196" w:rsidRDefault="008F545D" w:rsidP="003C2691">
            <w:pPr>
              <w:spacing w:before="0" w:after="0"/>
              <w:rPr>
                <w:rFonts w:ascii="Arial" w:hAnsi="Arial" w:cs="Arial"/>
                <w:sz w:val="18"/>
                <w:szCs w:val="18"/>
              </w:rPr>
            </w:pPr>
          </w:p>
        </w:tc>
        <w:tc>
          <w:tcPr>
            <w:tcW w:w="1584" w:type="dxa"/>
            <w:tcBorders>
              <w:bottom w:val="single" w:sz="4" w:space="0" w:color="auto"/>
            </w:tcBorders>
            <w:shd w:val="clear" w:color="auto" w:fill="auto"/>
          </w:tcPr>
          <w:p w14:paraId="63D84C25" w14:textId="77777777" w:rsidR="008F545D" w:rsidRPr="00036196" w:rsidRDefault="008F545D" w:rsidP="003C2691">
            <w:pPr>
              <w:spacing w:before="0" w:after="0"/>
              <w:rPr>
                <w:rFonts w:ascii="Arial" w:hAnsi="Arial" w:cs="Arial"/>
                <w:sz w:val="18"/>
                <w:szCs w:val="18"/>
              </w:rPr>
            </w:pPr>
            <w:r w:rsidRPr="00036196">
              <w:rPr>
                <w:rFonts w:ascii="Arial" w:hAnsi="Arial" w:cs="Arial"/>
                <w:sz w:val="18"/>
                <w:szCs w:val="18"/>
              </w:rPr>
              <w:t>Additional information:</w:t>
            </w:r>
          </w:p>
        </w:tc>
        <w:tc>
          <w:tcPr>
            <w:tcW w:w="4678" w:type="dxa"/>
            <w:tcBorders>
              <w:bottom w:val="single" w:sz="4" w:space="0" w:color="auto"/>
            </w:tcBorders>
            <w:shd w:val="clear" w:color="auto" w:fill="auto"/>
          </w:tcPr>
          <w:p w14:paraId="7BEE07F2" w14:textId="77777777" w:rsidR="008F545D" w:rsidRPr="00036196" w:rsidRDefault="008F545D" w:rsidP="003C2691">
            <w:pPr>
              <w:spacing w:before="0" w:after="0"/>
              <w:rPr>
                <w:rFonts w:ascii="Arial" w:hAnsi="Arial" w:cs="Arial"/>
                <w:sz w:val="18"/>
                <w:szCs w:val="18"/>
              </w:rPr>
            </w:pPr>
          </w:p>
          <w:p w14:paraId="75B3CD51" w14:textId="77777777" w:rsidR="008F545D" w:rsidRPr="00036196" w:rsidRDefault="008F545D" w:rsidP="003C2691">
            <w:pPr>
              <w:spacing w:before="0" w:after="0"/>
              <w:rPr>
                <w:rFonts w:ascii="Arial" w:hAnsi="Arial" w:cs="Arial"/>
                <w:sz w:val="18"/>
                <w:szCs w:val="18"/>
              </w:rPr>
            </w:pPr>
          </w:p>
          <w:p w14:paraId="0DD886C1" w14:textId="77777777" w:rsidR="008F545D" w:rsidRPr="00036196" w:rsidRDefault="008F545D" w:rsidP="003C2691">
            <w:pPr>
              <w:spacing w:before="0" w:after="0"/>
              <w:rPr>
                <w:rFonts w:ascii="Arial" w:hAnsi="Arial" w:cs="Arial"/>
                <w:sz w:val="18"/>
                <w:szCs w:val="18"/>
              </w:rPr>
            </w:pPr>
          </w:p>
        </w:tc>
      </w:tr>
      <w:bookmarkEnd w:id="6"/>
    </w:tbl>
    <w:p w14:paraId="2B0AA28E" w14:textId="77777777" w:rsidR="008F545D" w:rsidRPr="009F71B2" w:rsidRDefault="008F545D" w:rsidP="008F545D">
      <w:pPr>
        <w:spacing w:before="0" w:after="0"/>
        <w:ind w:left="-426" w:firstLine="142"/>
        <w:contextualSpacing/>
        <w:rPr>
          <w:rFonts w:ascii="Arial" w:hAnsi="Arial" w:cs="Arial"/>
          <w:b/>
          <w:sz w:val="18"/>
          <w:szCs w:val="18"/>
        </w:rPr>
      </w:pPr>
    </w:p>
    <w:p w14:paraId="520AF1FC" w14:textId="77777777" w:rsidR="008F545D" w:rsidRPr="009F71B2" w:rsidRDefault="008F545D" w:rsidP="008F545D">
      <w:pPr>
        <w:spacing w:after="0"/>
        <w:ind w:left="-284" w:right="-143"/>
        <w:contextualSpacing/>
        <w:jc w:val="left"/>
        <w:rPr>
          <w:rFonts w:ascii="Arial" w:hAnsi="Arial" w:cs="Arial"/>
          <w:b/>
          <w:color w:val="FF0000"/>
          <w:sz w:val="18"/>
          <w:szCs w:val="18"/>
        </w:rPr>
      </w:pPr>
      <w:r w:rsidRPr="009F71B2">
        <w:rPr>
          <w:rFonts w:ascii="Arial" w:hAnsi="Arial" w:cs="Arial"/>
          <w:b/>
          <w:color w:val="FF0000"/>
          <w:sz w:val="18"/>
          <w:szCs w:val="18"/>
        </w:rPr>
        <w:t>This activity is not approved until confirmed by the Risk Department.</w:t>
      </w:r>
    </w:p>
    <w:p w14:paraId="08F22691" w14:textId="77777777" w:rsidR="008F545D" w:rsidRPr="009F71B2" w:rsidRDefault="008F545D" w:rsidP="008F545D">
      <w:pPr>
        <w:spacing w:after="0"/>
        <w:ind w:left="-284" w:right="-143"/>
        <w:contextualSpacing/>
        <w:jc w:val="left"/>
        <w:rPr>
          <w:rFonts w:ascii="Arial" w:hAnsi="Arial" w:cs="Arial"/>
          <w:b/>
          <w:sz w:val="18"/>
          <w:szCs w:val="18"/>
        </w:rPr>
      </w:pPr>
    </w:p>
    <w:p w14:paraId="4CBE503B" w14:textId="77777777" w:rsidR="008F545D" w:rsidRPr="009F71B2" w:rsidRDefault="008F545D" w:rsidP="008F545D">
      <w:pPr>
        <w:spacing w:after="0"/>
        <w:ind w:left="-284"/>
        <w:contextualSpacing/>
        <w:rPr>
          <w:rFonts w:ascii="Arial" w:hAnsi="Arial" w:cs="Arial"/>
          <w:sz w:val="18"/>
          <w:szCs w:val="18"/>
        </w:rPr>
      </w:pPr>
      <w:r w:rsidRPr="009F71B2">
        <w:rPr>
          <w:rFonts w:ascii="Arial" w:hAnsi="Arial" w:cs="Arial"/>
          <w:sz w:val="18"/>
          <w:szCs w:val="18"/>
        </w:rPr>
        <w:t>Managed by ASM Global (Convex) Pty Ltd. ABN 058 298 374</w:t>
      </w:r>
    </w:p>
    <w:bookmarkEnd w:id="2"/>
    <w:p w14:paraId="6BC56E5F" w14:textId="77777777" w:rsidR="008F545D" w:rsidRPr="009F71B2" w:rsidRDefault="008F545D" w:rsidP="00036196">
      <w:pPr>
        <w:rPr>
          <w:rFonts w:ascii="Arial" w:hAnsi="Arial" w:cs="Arial"/>
        </w:rPr>
      </w:pPr>
    </w:p>
    <w:sectPr w:rsidR="008F545D" w:rsidRPr="009F71B2" w:rsidSect="008F545D">
      <w:headerReference w:type="default" r:id="rId15"/>
      <w:footerReference w:type="default" r:id="rId16"/>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AECF" w14:textId="77777777" w:rsidR="008F545D" w:rsidRDefault="008F545D" w:rsidP="008F545D">
      <w:pPr>
        <w:spacing w:before="0" w:after="0"/>
      </w:pPr>
      <w:r>
        <w:separator/>
      </w:r>
    </w:p>
  </w:endnote>
  <w:endnote w:type="continuationSeparator" w:id="0">
    <w:p w14:paraId="42FE85C6" w14:textId="77777777" w:rsidR="008F545D" w:rsidRDefault="008F545D"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485B" w14:textId="0BCFF325" w:rsidR="008F545D" w:rsidRPr="007B050F" w:rsidRDefault="008F545D" w:rsidP="008F545D">
    <w:pPr>
      <w:pStyle w:val="Footer"/>
      <w:rPr>
        <w:rFonts w:cs="Arial"/>
        <w:sz w:val="12"/>
        <w:szCs w:val="12"/>
      </w:rPr>
    </w:pPr>
    <w:r w:rsidRPr="007B050F">
      <w:rPr>
        <w:rFonts w:cs="Arial"/>
        <w:sz w:val="12"/>
        <w:szCs w:val="12"/>
      </w:rPr>
      <w:t xml:space="preserve">Version </w:t>
    </w:r>
    <w:r w:rsidR="002C3752">
      <w:rPr>
        <w:rFonts w:cs="Arial"/>
        <w:sz w:val="12"/>
        <w:szCs w:val="12"/>
      </w:rPr>
      <w:t>1</w:t>
    </w:r>
    <w:r w:rsidRPr="007B050F">
      <w:rPr>
        <w:rFonts w:cs="Arial"/>
        <w:sz w:val="12"/>
        <w:szCs w:val="12"/>
      </w:rPr>
      <w:t xml:space="preserve"> </w:t>
    </w:r>
    <w:r>
      <w:rPr>
        <w:rFonts w:cs="Arial"/>
        <w:sz w:val="12"/>
        <w:szCs w:val="12"/>
      </w:rPr>
      <w:t xml:space="preserve">Last Review </w:t>
    </w:r>
    <w:r w:rsidR="002C3752">
      <w:rPr>
        <w:rFonts w:cs="Arial"/>
        <w:sz w:val="12"/>
        <w:szCs w:val="12"/>
      </w:rPr>
      <w:t>02.09.24</w:t>
    </w:r>
  </w:p>
  <w:p w14:paraId="2B1AA6AE" w14:textId="77777777" w:rsidR="008F545D" w:rsidRDefault="008F545D">
    <w:pPr>
      <w:pStyle w:val="Footer"/>
    </w:pPr>
  </w:p>
  <w:p w14:paraId="1E316F84" w14:textId="77777777" w:rsidR="008F545D" w:rsidRDefault="008F5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A93A" w14:textId="77777777" w:rsidR="008F545D" w:rsidRDefault="008F545D" w:rsidP="008F545D">
      <w:pPr>
        <w:spacing w:before="0" w:after="0"/>
      </w:pPr>
      <w:r>
        <w:separator/>
      </w:r>
    </w:p>
  </w:footnote>
  <w:footnote w:type="continuationSeparator" w:id="0">
    <w:p w14:paraId="67CF766E" w14:textId="77777777" w:rsidR="008F545D" w:rsidRDefault="008F545D"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9F71B2">
      <w:trPr>
        <w:trHeight w:hRule="exact" w:val="1448"/>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7F03F4AA" w14:textId="7CC5857B" w:rsidR="00CD0AAF" w:rsidRDefault="00D91048" w:rsidP="00C54596">
          <w:pPr>
            <w:pStyle w:val="Department-Area"/>
          </w:pPr>
          <w:r>
            <w:t xml:space="preserve">COOKING </w:t>
          </w:r>
          <w:r w:rsidR="002C3752">
            <w:t xml:space="preserve">ACTIVITIES </w:t>
          </w:r>
          <w:r w:rsidR="00C54596">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18B60D1">
                <wp:extent cx="859971" cy="794657"/>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871951" cy="805727"/>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862"/>
    <w:multiLevelType w:val="hybridMultilevel"/>
    <w:tmpl w:val="CA10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2B5548"/>
    <w:multiLevelType w:val="hybridMultilevel"/>
    <w:tmpl w:val="CA5A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64989"/>
    <w:multiLevelType w:val="hybridMultilevel"/>
    <w:tmpl w:val="226CF63A"/>
    <w:lvl w:ilvl="0" w:tplc="AC2477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75D8D"/>
    <w:multiLevelType w:val="hybridMultilevel"/>
    <w:tmpl w:val="BA5C08B6"/>
    <w:lvl w:ilvl="0" w:tplc="F46EA3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2F1077"/>
    <w:multiLevelType w:val="hybridMultilevel"/>
    <w:tmpl w:val="FBBE4FA4"/>
    <w:lvl w:ilvl="0" w:tplc="AC2477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374C7D"/>
    <w:multiLevelType w:val="hybridMultilevel"/>
    <w:tmpl w:val="3CA2A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8AF3C51"/>
    <w:multiLevelType w:val="hybridMultilevel"/>
    <w:tmpl w:val="7710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5A2890"/>
    <w:multiLevelType w:val="hybridMultilevel"/>
    <w:tmpl w:val="167E2194"/>
    <w:lvl w:ilvl="0" w:tplc="AC2477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7559DA"/>
    <w:multiLevelType w:val="hybridMultilevel"/>
    <w:tmpl w:val="E36C5150"/>
    <w:lvl w:ilvl="0" w:tplc="F46EA3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5303A0"/>
    <w:multiLevelType w:val="hybridMultilevel"/>
    <w:tmpl w:val="F68AB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1490A"/>
    <w:multiLevelType w:val="hybridMultilevel"/>
    <w:tmpl w:val="D4EE3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7047087">
    <w:abstractNumId w:val="5"/>
  </w:num>
  <w:num w:numId="2" w16cid:durableId="541212448">
    <w:abstractNumId w:val="8"/>
  </w:num>
  <w:num w:numId="3" w16cid:durableId="743334734">
    <w:abstractNumId w:val="6"/>
  </w:num>
  <w:num w:numId="4" w16cid:durableId="876744864">
    <w:abstractNumId w:val="7"/>
  </w:num>
  <w:num w:numId="5" w16cid:durableId="1687095030">
    <w:abstractNumId w:val="4"/>
  </w:num>
  <w:num w:numId="6" w16cid:durableId="312174795">
    <w:abstractNumId w:val="2"/>
  </w:num>
  <w:num w:numId="7" w16cid:durableId="159008074">
    <w:abstractNumId w:val="10"/>
  </w:num>
  <w:num w:numId="8" w16cid:durableId="717247496">
    <w:abstractNumId w:val="0"/>
  </w:num>
  <w:num w:numId="9" w16cid:durableId="1852446924">
    <w:abstractNumId w:val="1"/>
  </w:num>
  <w:num w:numId="10" w16cid:durableId="1343242824">
    <w:abstractNumId w:val="3"/>
  </w:num>
  <w:num w:numId="11" w16cid:durableId="1023282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02F75"/>
    <w:rsid w:val="00013182"/>
    <w:rsid w:val="00036196"/>
    <w:rsid w:val="0009115D"/>
    <w:rsid w:val="000A7286"/>
    <w:rsid w:val="000F0FCA"/>
    <w:rsid w:val="00143191"/>
    <w:rsid w:val="00144FC4"/>
    <w:rsid w:val="00156E7A"/>
    <w:rsid w:val="00160BF6"/>
    <w:rsid w:val="001B1F0A"/>
    <w:rsid w:val="001B649C"/>
    <w:rsid w:val="00201699"/>
    <w:rsid w:val="00245646"/>
    <w:rsid w:val="00253B00"/>
    <w:rsid w:val="00292CD5"/>
    <w:rsid w:val="002A5287"/>
    <w:rsid w:val="002C3752"/>
    <w:rsid w:val="002E022F"/>
    <w:rsid w:val="002E169B"/>
    <w:rsid w:val="00335820"/>
    <w:rsid w:val="003D7D76"/>
    <w:rsid w:val="003E5A5C"/>
    <w:rsid w:val="00467E8D"/>
    <w:rsid w:val="0048001E"/>
    <w:rsid w:val="004D2A91"/>
    <w:rsid w:val="0059095B"/>
    <w:rsid w:val="005915D4"/>
    <w:rsid w:val="006D2B17"/>
    <w:rsid w:val="00727F76"/>
    <w:rsid w:val="007A34B3"/>
    <w:rsid w:val="007C08E1"/>
    <w:rsid w:val="007F5739"/>
    <w:rsid w:val="008D5BBA"/>
    <w:rsid w:val="008F545D"/>
    <w:rsid w:val="009E31C2"/>
    <w:rsid w:val="009F71B2"/>
    <w:rsid w:val="00A20924"/>
    <w:rsid w:val="00A40583"/>
    <w:rsid w:val="00A56D81"/>
    <w:rsid w:val="00A62E76"/>
    <w:rsid w:val="00AB64F4"/>
    <w:rsid w:val="00B26812"/>
    <w:rsid w:val="00B94392"/>
    <w:rsid w:val="00C51BC5"/>
    <w:rsid w:val="00C54596"/>
    <w:rsid w:val="00C8141E"/>
    <w:rsid w:val="00CD0AAF"/>
    <w:rsid w:val="00CD4C58"/>
    <w:rsid w:val="00D46462"/>
    <w:rsid w:val="00D81303"/>
    <w:rsid w:val="00D91048"/>
    <w:rsid w:val="00D931BC"/>
    <w:rsid w:val="00D94521"/>
    <w:rsid w:val="00DD17CD"/>
    <w:rsid w:val="00E53045"/>
    <w:rsid w:val="00E642F9"/>
    <w:rsid w:val="00E8196F"/>
    <w:rsid w:val="00F360C7"/>
    <w:rsid w:val="00FA156A"/>
    <w:rsid w:val="00FE47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paragraph" w:styleId="ListParagraph">
    <w:name w:val="List Paragraph"/>
    <w:basedOn w:val="Normal"/>
    <w:uiPriority w:val="34"/>
    <w:qFormat/>
    <w:rsid w:val="00253B00"/>
    <w:pPr>
      <w:spacing w:before="0" w:after="200" w:line="276" w:lineRule="auto"/>
      <w:ind w:left="720"/>
      <w:contextualSpacing/>
    </w:pPr>
    <w:rPr>
      <w:rFonts w:asciiTheme="minorHAnsi" w:eastAsiaTheme="minorHAnsi" w:hAnsiTheme="minorHAnsi" w:cstheme="minorBidi"/>
      <w:sz w:val="22"/>
      <w:lang w:val="en-US"/>
    </w:rPr>
  </w:style>
  <w:style w:type="character" w:styleId="UnresolvedMention">
    <w:name w:val="Unresolved Mention"/>
    <w:basedOn w:val="DefaultParagraphFont"/>
    <w:uiPriority w:val="99"/>
    <w:semiHidden/>
    <w:unhideWhenUsed/>
    <w:rsid w:val="00144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4482">
      <w:bodyDiv w:val="1"/>
      <w:marLeft w:val="0"/>
      <w:marRight w:val="0"/>
      <w:marTop w:val="0"/>
      <w:marBottom w:val="0"/>
      <w:divBdr>
        <w:top w:val="none" w:sz="0" w:space="0" w:color="auto"/>
        <w:left w:val="none" w:sz="0" w:space="0" w:color="auto"/>
        <w:bottom w:val="none" w:sz="0" w:space="0" w:color="auto"/>
        <w:right w:val="none" w:sz="0" w:space="0" w:color="auto"/>
      </w:divBdr>
    </w:div>
    <w:div w:id="266693329">
      <w:bodyDiv w:val="1"/>
      <w:marLeft w:val="0"/>
      <w:marRight w:val="0"/>
      <w:marTop w:val="0"/>
      <w:marBottom w:val="0"/>
      <w:divBdr>
        <w:top w:val="none" w:sz="0" w:space="0" w:color="auto"/>
        <w:left w:val="none" w:sz="0" w:space="0" w:color="auto"/>
        <w:bottom w:val="none" w:sz="0" w:space="0" w:color="auto"/>
        <w:right w:val="none" w:sz="0" w:space="0" w:color="auto"/>
      </w:divBdr>
    </w:div>
    <w:div w:id="102610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e.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qbcc.qld.gov.au/gasfit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cec.com.au/wp-content/uploads/2022/08/BCEC-Event-Safety-and-Design-Guidelines-August-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0407A56394DF214AB9992623A63B76AD|801092262" UniqueId="29a7a2f0-099b-4db6-8958-28b6f70c567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0407A56394DF214AB9992623A63B76AD" ma:contentTypeVersion="91" ma:contentTypeDescription="Create a new document." ma:contentTypeScope="" ma:versionID="c8c6415981aa1cba81beaf06c6803358">
  <xsd:schema xmlns:xsd="http://www.w3.org/2001/XMLSchema" xmlns:xs="http://www.w3.org/2001/XMLSchema" xmlns:p="http://schemas.microsoft.com/office/2006/metadata/properties" xmlns:ns1="http://schemas.microsoft.com/sharepoint/v3" xmlns:ns2="1d1ca7db-ff36-4be6-aef6-2fcd8ddd9ce6" xmlns:ns3="bee224b7-725d-4663-a859-a440841991ff" targetNamespace="http://schemas.microsoft.com/office/2006/metadata/properties" ma:root="true" ma:fieldsID="5ba7c123499e543e9ef092c328e09311" ns1:_="" ns2:_="" ns3:_="">
    <xsd:import namespace="http://schemas.microsoft.com/sharepoint/v3"/>
    <xsd:import namespace="1d1ca7db-ff36-4be6-aef6-2fcd8ddd9ce6"/>
    <xsd:import namespace="bee224b7-725d-4663-a859-a440841991ff"/>
    <xsd:element name="properties">
      <xsd:complexType>
        <xsd:sequence>
          <xsd:element name="documentManagement">
            <xsd:complexType>
              <xsd:all>
                <xsd:element ref="ns2:DocumentAuthor" minOccurs="0"/>
                <xsd:element ref="ns2:ComplianceOfficer" minOccurs="0"/>
                <xsd:element ref="ns2:DocumentOwner" minOccurs="0"/>
                <xsd:element ref="ns2:PublishedDate" minOccurs="0"/>
                <xsd:element ref="ns2:ReviewCycle" minOccurs="0"/>
                <xsd:element ref="ns2:NextReviewDate" minOccurs="0"/>
                <xsd:element ref="ns2:DocumentStatus" minOccurs="0"/>
                <xsd:element ref="ns2:SendForApproval" minOccurs="0"/>
                <xsd:element ref="ns2:ArchiveDocument" minOccurs="0"/>
                <xsd:element ref="ns2:FooterConverted" minOccurs="0"/>
                <xsd:element ref="ns2:DLCPolicyLabelValue" minOccurs="0"/>
                <xsd:element ref="ns2:ConvertDocument" minOccurs="0"/>
                <xsd:element ref="ns2:PageID" minOccurs="0"/>
                <xsd:element ref="ns2:ParagraphCount" minOccurs="0"/>
                <xsd:element ref="ns2:HiddenWorkflowStatus" minOccurs="0"/>
                <xsd:element ref="ns2:hd18de38972f4de396e9bdeea27aefdd" minOccurs="0"/>
                <xsd:element ref="ns2:HiddenPermissionsStatus" minOccurs="0"/>
                <xsd:element ref="ns2:o1d1a28bfeb54afea5e311b74f5fb095"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Reminder30" minOccurs="0"/>
                <xsd:element ref="ns2:Reminder21" minOccurs="0"/>
                <xsd:element ref="ns2:Reminder14" minOccurs="0"/>
                <xsd:element ref="ns2:Reminder7" minOccurs="0"/>
                <xsd:element ref="ns2:SendReminderEmail" minOccurs="0"/>
                <xsd:element ref="ns2:PDFID" minOccurs="0"/>
                <xsd:element ref="ns2:DocArchived" minOccurs="0"/>
                <xsd:element ref="ns2:a451564a79284200a97ea5c43f171a9c" minOccurs="0"/>
                <xsd:element ref="ns2:MediaServiceSearchProperties" minOccurs="0"/>
                <xsd:element ref="ns3:TaxCatchAll" minOccurs="0"/>
                <xsd:element ref="ns2:PageCount" minOccurs="0"/>
                <xsd:element ref="ns2:UpdatePermissions" minOccurs="0"/>
                <xsd:element ref="ns2:Sensitive" minOccurs="0"/>
                <xsd:element ref="ns2:DLCPolicyLabelClientValue" minOccurs="0"/>
                <xsd:element ref="ns2:DLCPolicyLabelLock"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ca7db-ff36-4be6-aef6-2fcd8ddd9ce6" elementFormDefault="qualified">
    <xsd:import namespace="http://schemas.microsoft.com/office/2006/documentManagement/types"/>
    <xsd:import namespace="http://schemas.microsoft.com/office/infopath/2007/PartnerControls"/>
    <xsd:element name="DocumentAuthor" ma:index="5" nillable="true" ma:displayName="Document Author" ma:format="Dropdown"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ianceOfficer" ma:index="6" nillable="true" ma:displayName="Compliance Officer" ma:format="Dropdown" ma:list="UserInfo" ma:SharePointGroup="0" ma:internalName="ComplianceOffic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wner" ma:index="7" nillable="true" ma:displayName="Document Owner" ma:format="Dropdown"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Date" ma:index="8" nillable="true" ma:displayName="Published Date" ma:format="DateOnly" ma:internalName="PublishedDate" ma:readOnly="false">
      <xsd:simpleType>
        <xsd:restriction base="dms:DateTime"/>
      </xsd:simpleType>
    </xsd:element>
    <xsd:element name="ReviewCycle" ma:index="9" nillable="true" ma:displayName="Review Cycle" ma:default="12 months" ma:format="Dropdown" ma:internalName="ReviewCycle" ma:readOnly="false">
      <xsd:simpleType>
        <xsd:restriction base="dms:Choice">
          <xsd:enumeration value="12 months"/>
        </xsd:restriction>
      </xsd:simpleType>
    </xsd:element>
    <xsd:element name="NextReviewDate" ma:index="10" nillable="true" ma:displayName="Next Review Date" ma:format="DateOnly" ma:internalName="NextReviewDate" ma:readOnly="false">
      <xsd:simpleType>
        <xsd:restriction base="dms:DateTime"/>
      </xsd:simpleType>
    </xsd:element>
    <xsd:element name="DocumentStatus" ma:index="11" nillable="true" ma:displayName="Document Status" ma:default="Draft" ma:format="Dropdown" ma:internalName="DocumentStatus" ma:readOnly="false">
      <xsd:simpleType>
        <xsd:restriction base="dms:Choice">
          <xsd:enumeration value="Draft"/>
          <xsd:enumeration value="In Review"/>
          <xsd:enumeration value="Pending Approval"/>
          <xsd:enumeration value="Published"/>
          <xsd:enumeration value="Rejected"/>
          <xsd:enumeration value="Archived"/>
          <xsd:enumeration value="Review Expired"/>
          <xsd:enumeration value="Approved"/>
        </xsd:restriction>
      </xsd:simpleType>
    </xsd:element>
    <xsd:element name="SendForApproval" ma:index="12" nillable="true" ma:displayName="Send For Approval" ma:default="0" ma:description="Toggle this to &quot;Yes&quot; to trigger the Approval Process." ma:format="Dropdown" ma:internalName="SendForApproval" ma:readOnly="false">
      <xsd:simpleType>
        <xsd:restriction base="dms:Boolean"/>
      </xsd:simpleType>
    </xsd:element>
    <xsd:element name="ArchiveDocument" ma:index="13" nillable="true" ma:displayName="Archive Document" ma:default="0" ma:format="Dropdown" ma:internalName="ArchiveDocument" ma:readOnly="false">
      <xsd:simpleType>
        <xsd:restriction base="dms:Boolean"/>
      </xsd:simpleType>
    </xsd:element>
    <xsd:element name="FooterConverted" ma:index="15" nillable="true" ma:displayName="Footer Converted" ma:default="0" ma:format="Dropdown" ma:internalName="FooterConverted" ma:readOnly="false">
      <xsd:simpleType>
        <xsd:restriction base="dms:Boolean"/>
      </xsd:simpleType>
    </xsd:element>
    <xsd:element name="DLCPolicyLabelValue" ma:index="17" nillable="true" ma:displayName="Label" ma:description="Stores the current value of the label." ma:internalName="DLCPolicyLabelValue" ma:readOnly="false">
      <xsd:simpleType>
        <xsd:restriction base="dms:Note">
          <xsd:maxLength value="255"/>
        </xsd:restriction>
      </xsd:simpleType>
    </xsd:element>
    <xsd:element name="ConvertDocument" ma:index="18" nillable="true" ma:displayName="Convert Document" ma:default="0" ma:description="Toggle this to &quot;Yes&quot; to convert this document to a Site Page and PDF." ma:format="Dropdown" ma:hidden="true" ma:internalName="ConvertDocument" ma:readOnly="false">
      <xsd:simpleType>
        <xsd:restriction base="dms:Boolean"/>
      </xsd:simpleType>
    </xsd:element>
    <xsd:element name="PageID" ma:index="19" nillable="true" ma:displayName="PageID" ma:format="Dropdown" ma:hidden="true" ma:internalName="PageID" ma:readOnly="false">
      <xsd:simpleType>
        <xsd:restriction base="dms:Text">
          <xsd:maxLength value="255"/>
        </xsd:restriction>
      </xsd:simpleType>
    </xsd:element>
    <xsd:element name="ParagraphCount" ma:index="20" nillable="true" ma:displayName="ParagraphCount" ma:decimals="0" ma:format="Dropdown" ma:hidden="true" ma:internalName="ParagraphCount" ma:readOnly="false" ma:percentage="FALSE">
      <xsd:simpleType>
        <xsd:restriction base="dms:Number"/>
      </xsd:simpleType>
    </xsd:element>
    <xsd:element name="HiddenWorkflowStatus" ma:index="22" nillable="true" ma:displayName="HiddenWorkflowStatus" ma:hidden="true" ma:internalName="HiddenWorkflowStatus" ma:readOnly="false">
      <xsd:simpleType>
        <xsd:restriction base="dms:Text">
          <xsd:maxLength value="255"/>
        </xsd:restriction>
      </xsd:simpleType>
    </xsd:element>
    <xsd:element name="hd18de38972f4de396e9bdeea27aefdd" ma:index="23" nillable="true" ma:taxonomy="true" ma:internalName="hd18de38972f4de396e9bdeea27aefdd" ma:taxonomyFieldName="Department" ma:displayName="Department" ma:readOnly="false" ma:default="" ma:fieldId="{1d18de38-972f-4de3-96e9-bdeea27aefdd}" ma:sspId="49a6d285-83de-4102-8d6f-08d1e1b600e6" ma:termSetId="9d5ae304-bada-4498-972d-d34877648881" ma:anchorId="00000000-0000-0000-0000-000000000000" ma:open="false" ma:isKeyword="false">
      <xsd:complexType>
        <xsd:sequence>
          <xsd:element ref="pc:Terms" minOccurs="0" maxOccurs="1"/>
        </xsd:sequence>
      </xsd:complexType>
    </xsd:element>
    <xsd:element name="HiddenPermissionsStatus" ma:index="24" nillable="true" ma:displayName="HiddenPermissionsStatus" ma:hidden="true" ma:internalName="HiddenPermissionsStatus" ma:readOnly="false">
      <xsd:simpleType>
        <xsd:restriction base="dms:Text">
          <xsd:maxLength value="255"/>
        </xsd:restriction>
      </xsd:simpleType>
    </xsd:element>
    <xsd:element name="o1d1a28bfeb54afea5e311b74f5fb095" ma:index="26" nillable="true" ma:taxonomy="true" ma:internalName="o1d1a28bfeb54afea5e311b74f5fb095" ma:taxonomyFieldName="Category" ma:displayName="Category" ma:readOnly="false" ma:default="" ma:fieldId="{81d1a28b-feb5-4afe-a5e3-11b74f5fb095}" ma:taxonomyMulti="true" ma:sspId="49a6d285-83de-4102-8d6f-08d1e1b600e6" ma:termSetId="698a5dab-1dbf-4bcc-b71b-ca137009955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Reminder30" ma:index="35" nillable="true" ma:displayName="Reminder30" ma:default="0" ma:hidden="true" ma:internalName="Reminder30" ma:readOnly="false">
      <xsd:simpleType>
        <xsd:restriction base="dms:Boolean"/>
      </xsd:simpleType>
    </xsd:element>
    <xsd:element name="Reminder21" ma:index="36" nillable="true" ma:displayName="Reminder21" ma:default="0" ma:hidden="true" ma:internalName="Reminder21" ma:readOnly="false">
      <xsd:simpleType>
        <xsd:restriction base="dms:Boolean"/>
      </xsd:simpleType>
    </xsd:element>
    <xsd:element name="Reminder14" ma:index="37" nillable="true" ma:displayName="Reminder14" ma:default="0" ma:hidden="true" ma:internalName="Reminder14" ma:readOnly="false">
      <xsd:simpleType>
        <xsd:restriction base="dms:Boolean"/>
      </xsd:simpleType>
    </xsd:element>
    <xsd:element name="Reminder7" ma:index="38" nillable="true" ma:displayName="Reminder7" ma:default="0" ma:hidden="true" ma:internalName="Reminder7" ma:readOnly="false">
      <xsd:simpleType>
        <xsd:restriction base="dms:Boolean"/>
      </xsd:simpleType>
    </xsd:element>
    <xsd:element name="SendReminderEmail" ma:index="39" nillable="true" ma:displayName="Send Reminder Email" ma:default="0" ma:format="Dropdown" ma:hidden="true" ma:internalName="SendReminderEmail" ma:readOnly="false">
      <xsd:simpleType>
        <xsd:restriction base="dms:Boolean"/>
      </xsd:simpleType>
    </xsd:element>
    <xsd:element name="PDFID" ma:index="41" nillable="true" ma:displayName="PDFID" ma:format="Dropdown" ma:hidden="true" ma:internalName="PDFID" ma:readOnly="false">
      <xsd:simpleType>
        <xsd:restriction base="dms:Text">
          <xsd:maxLength value="255"/>
        </xsd:restriction>
      </xsd:simpleType>
    </xsd:element>
    <xsd:element name="DocArchived" ma:index="42" nillable="true" ma:displayName="DocArchived" ma:default="0" ma:format="Dropdown" ma:hidden="true" ma:internalName="DocArchived" ma:readOnly="false">
      <xsd:simpleType>
        <xsd:restriction base="dms:Boolean"/>
      </xsd:simpleType>
    </xsd:element>
    <xsd:element name="a451564a79284200a97ea5c43f171a9c" ma:index="43" nillable="true" ma:taxonomy="true" ma:internalName="a451564a79284200a97ea5c43f171a9c" ma:taxonomyFieldName="Document_x0020_Type" ma:displayName="Document Type" ma:readOnly="false" ma:default="" ma:fieldId="{a451564a-7928-4200-a97e-a5c43f171a9c}" ma:sspId="49a6d285-83de-4102-8d6f-08d1e1b600e6" ma:termSetId="b962b410-b0c3-4f84-b38d-565c24d5a03c" ma:anchorId="00000000-0000-0000-0000-000000000000" ma:open="false" ma:isKeyword="false">
      <xsd:complexType>
        <xsd:sequence>
          <xsd:element ref="pc:Terms" minOccurs="0" maxOccurs="1"/>
        </xsd:sequence>
      </xsd:complexType>
    </xsd:element>
    <xsd:element name="MediaServiceSearchProperties" ma:index="44" nillable="true" ma:displayName="MediaServiceSearchProperties" ma:hidden="true" ma:internalName="MediaServiceSearchProperties" ma:readOnly="true">
      <xsd:simpleType>
        <xsd:restriction base="dms:Note"/>
      </xsd:simpleType>
    </xsd:element>
    <xsd:element name="PageCount" ma:index="46" nillable="true" ma:displayName="PageCount" ma:decimals="0" ma:format="Dropdown" ma:hidden="true" ma:internalName="PageCount" ma:readOnly="false" ma:percentage="FALSE">
      <xsd:simpleType>
        <xsd:restriction base="dms:Number"/>
      </xsd:simpleType>
    </xsd:element>
    <xsd:element name="UpdatePermissions" ma:index="47" nillable="true" ma:displayName="Update Permissions" ma:default="0" ma:description="Toggle this to &quot;Yes&quot; to grant Edit permission to Document Owner, Document Author and Compliance Officer." ma:format="Dropdown" ma:hidden="true" ma:internalName="UpdatePermissions" ma:readOnly="false">
      <xsd:simpleType>
        <xsd:restriction base="dms:Boolean"/>
      </xsd:simpleType>
    </xsd:element>
    <xsd:element name="Sensitive" ma:index="48" nillable="true" ma:displayName="Sensitive" ma:default="1" ma:format="Dropdown" ma:hidden="true" ma:internalName="Sensitive" ma:readOnly="false">
      <xsd:simpleType>
        <xsd:restriction base="dms:Boolean"/>
      </xsd:simpleType>
    </xsd:element>
    <xsd:element name="DLCPolicyLabelClientValue" ma:index="4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224b7-725d-4663-a859-a440841991ff"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element name="TaxCatchAll" ma:index="45" nillable="true" ma:displayName="Taxonomy Catch All Column" ma:hidden="true" ma:list="{bc2d43f0-6ec2-489e-89e4-e952c5ac7923}" ma:internalName="TaxCatchAll" ma:readOnly="false" ma:showField="CatchAllData" ma:web="bee224b7-725d-4663-a859-a44084199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ReviewDate xmlns="1d1ca7db-ff36-4be6-aef6-2fcd8ddd9ce6" xsi:nil="true"/>
    <DLCPolicyLabelLock xmlns="1d1ca7db-ff36-4be6-aef6-2fcd8ddd9ce6" xsi:nil="true"/>
    <SendForApproval xmlns="1d1ca7db-ff36-4be6-aef6-2fcd8ddd9ce6">false</SendForApproval>
    <ParagraphCount xmlns="1d1ca7db-ff36-4be6-aef6-2fcd8ddd9ce6" xsi:nil="true"/>
    <DocumentStatus xmlns="1d1ca7db-ff36-4be6-aef6-2fcd8ddd9ce6">Pending Approval</DocumentStatus>
    <DocArchived xmlns="1d1ca7db-ff36-4be6-aef6-2fcd8ddd9ce6">false</DocArchived>
    <DLCPolicyLabelClientValue xmlns="1d1ca7db-ff36-4be6-aef6-2fcd8ddd9ce6">{_UIVersionString}</DLCPolicyLabelClientValue>
    <PDFID xmlns="1d1ca7db-ff36-4be6-aef6-2fcd8ddd9ce6" xsi:nil="true"/>
    <o1d1a28bfeb54afea5e311b74f5fb095 xmlns="1d1ca7db-ff36-4be6-aef6-2fcd8ddd9ce6">
      <Terms xmlns="http://schemas.microsoft.com/office/infopath/2007/PartnerControls">
        <TermInfo xmlns="http://schemas.microsoft.com/office/infopath/2007/PartnerControls">
          <TermName xmlns="http://schemas.microsoft.com/office/infopath/2007/PartnerControls">Running</TermName>
          <TermId xmlns="http://schemas.microsoft.com/office/infopath/2007/PartnerControls">dcbdc304-9db5-4fda-b92b-e58c013d7739</TermId>
        </TermInfo>
      </Terms>
    </o1d1a28bfeb54afea5e311b74f5fb095>
    <SendReminderEmail xmlns="1d1ca7db-ff36-4be6-aef6-2fcd8ddd9ce6">false</SendReminderEmail>
    <DocumentOwner xmlns="1d1ca7db-ff36-4be6-aef6-2fcd8ddd9ce6">
      <UserInfo>
        <DisplayName>i:0#.f|membership|ianc@bcec.com.au</DisplayName>
        <AccountId>22</AccountId>
        <AccountType/>
      </UserInfo>
    </DocumentOwner>
    <PublishedDate xmlns="1d1ca7db-ff36-4be6-aef6-2fcd8ddd9ce6">2024-09-03T14:00:00+00:00</PublishedDate>
    <DLCPolicyLabelValue xmlns="1d1ca7db-ff36-4be6-aef6-2fcd8ddd9ce6">{_UIVersionString}</DLCPolicyLabelValue>
    <Reminder7 xmlns="1d1ca7db-ff36-4be6-aef6-2fcd8ddd9ce6">false</Reminder7>
    <PageID xmlns="1d1ca7db-ff36-4be6-aef6-2fcd8ddd9ce6" xsi:nil="true"/>
    <HiddenWorkflowStatus xmlns="1d1ca7db-ff36-4be6-aef6-2fcd8ddd9ce6">04-Sep-2024 1:55 PM: Pending Document Approver approval. Comments: New permit created by Risk Team</HiddenWorkflowStatus>
    <HiddenPermissionsStatus xmlns="1d1ca7db-ff36-4be6-aef6-2fcd8ddd9ce6" xsi:nil="true"/>
    <TaxCatchAll xmlns="bee224b7-725d-4663-a859-a440841991ff">
      <Value>19</Value>
      <Value>44</Value>
      <Value>29</Value>
    </TaxCatchAll>
    <PageCount xmlns="1d1ca7db-ff36-4be6-aef6-2fcd8ddd9ce6" xsi:nil="true"/>
    <UpdatePermissions xmlns="1d1ca7db-ff36-4be6-aef6-2fcd8ddd9ce6">false</UpdatePermissions>
    <ComplianceOfficer xmlns="1d1ca7db-ff36-4be6-aef6-2fcd8ddd9ce6">
      <UserInfo>
        <DisplayName>i:0#.f|membership|julianh@bcec.com.au</DisplayName>
        <AccountId>16</AccountId>
        <AccountType/>
      </UserInfo>
    </ComplianceOfficer>
    <hd18de38972f4de396e9bdeea27aefdd xmlns="1d1ca7db-ff36-4be6-aef6-2fcd8ddd9ce6">
      <Terms xmlns="http://schemas.microsoft.com/office/infopath/2007/PartnerControls">
        <TermInfo xmlns="http://schemas.microsoft.com/office/infopath/2007/PartnerControls">
          <TermName xmlns="http://schemas.microsoft.com/office/infopath/2007/PartnerControls">Facilities</TermName>
          <TermId xmlns="http://schemas.microsoft.com/office/infopath/2007/PartnerControls">110004d8-6ec8-41bb-aa55-37e2388fb133</TermId>
        </TermInfo>
      </Terms>
    </hd18de38972f4de396e9bdeea27aefdd>
    <Sensitive xmlns="1d1ca7db-ff36-4be6-aef6-2fcd8ddd9ce6">true</Sensitive>
    <ConvertDocument xmlns="1d1ca7db-ff36-4be6-aef6-2fcd8ddd9ce6">false</ConvertDocument>
    <DocumentAuthor xmlns="1d1ca7db-ff36-4be6-aef6-2fcd8ddd9ce6">
      <UserInfo>
        <DisplayName>i:0#.f|membership|julianh@bcec.com.au</DisplayName>
        <AccountId>16</AccountId>
        <AccountType/>
      </UserInfo>
      <UserInfo>
        <DisplayName>i:0#.f|membership|bernicet@bcec.com.au</DisplayName>
        <AccountId>174</AccountId>
        <AccountType/>
      </UserInfo>
      <UserInfo>
        <DisplayName>i:0#.f|membership|ianc@bcec.com.au</DisplayName>
        <AccountId>22</AccountId>
        <AccountType/>
      </UserInfo>
    </DocumentAuthor>
    <Reminder21 xmlns="1d1ca7db-ff36-4be6-aef6-2fcd8ddd9ce6">false</Reminder21>
    <a451564a79284200a97ea5c43f171a9c xmlns="1d1ca7db-ff36-4be6-aef6-2fcd8ddd9ce6">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0dff1266-ac3e-4425-b52d-4dafa3765419</TermId>
        </TermInfo>
      </Terms>
    </a451564a79284200a97ea5c43f171a9c>
    <ArchiveDocument xmlns="1d1ca7db-ff36-4be6-aef6-2fcd8ddd9ce6">false</ArchiveDocument>
    <Reminder14 xmlns="1d1ca7db-ff36-4be6-aef6-2fcd8ddd9ce6">false</Reminder14>
    <Reminder30 xmlns="1d1ca7db-ff36-4be6-aef6-2fcd8ddd9ce6">false</Reminder30>
    <_dlc_Exempt xmlns="http://schemas.microsoft.com/sharepoint/v3" xsi:nil="true"/>
    <ReviewCycle xmlns="1d1ca7db-ff36-4be6-aef6-2fcd8ddd9ce6">12 months</ReviewCycle>
    <FooterConverted xmlns="1d1ca7db-ff36-4be6-aef6-2fcd8ddd9ce6">false</FooterConver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4423A549-EF3E-485D-AABC-22849C4832C4}">
  <ds:schemaRefs>
    <ds:schemaRef ds:uri="office.server.policy"/>
  </ds:schemaRefs>
</ds:datastoreItem>
</file>

<file path=customXml/itemProps2.xml><?xml version="1.0" encoding="utf-8"?>
<ds:datastoreItem xmlns:ds="http://schemas.openxmlformats.org/officeDocument/2006/customXml" ds:itemID="{D7CFE741-5DA6-4E55-9B3E-A705946F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1ca7db-ff36-4be6-aef6-2fcd8ddd9ce6"/>
    <ds:schemaRef ds:uri="bee224b7-725d-4663-a859-a4408419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A569C-2287-4257-B6E9-8B8B86B7E804}">
  <ds:schemaRefs>
    <ds:schemaRef ds:uri="http://schemas.microsoft.com/office/2006/metadata/properties"/>
    <ds:schemaRef ds:uri="http://schemas.microsoft.com/office/infopath/2007/PartnerControls"/>
    <ds:schemaRef ds:uri="1d1ca7db-ff36-4be6-aef6-2fcd8ddd9ce6"/>
    <ds:schemaRef ds:uri="bee224b7-725d-4663-a859-a440841991ff"/>
    <ds:schemaRef ds:uri="http://schemas.microsoft.com/sharepoint/v3"/>
  </ds:schemaRefs>
</ds:datastoreItem>
</file>

<file path=customXml/itemProps4.xml><?xml version="1.0" encoding="utf-8"?>
<ds:datastoreItem xmlns:ds="http://schemas.openxmlformats.org/officeDocument/2006/customXml" ds:itemID="{6B77F8AF-8711-4017-906C-3CE73822FBBA}">
  <ds:schemaRefs>
    <ds:schemaRef ds:uri="http://schemas.microsoft.com/sharepoint/v3/contenttype/forms"/>
  </ds:schemaRefs>
</ds:datastoreItem>
</file>

<file path=customXml/itemProps5.xml><?xml version="1.0" encoding="utf-8"?>
<ds:datastoreItem xmlns:ds="http://schemas.openxmlformats.org/officeDocument/2006/customXml" ds:itemID="{D9F596A7-E7C4-4F56-9668-227117FDA8C9}">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1289</Words>
  <Characters>7353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 Activities Permit</dc:title>
  <dc:subject/>
  <dc:creator>Bernice Thompson</dc:creator>
  <cp:keywords/>
  <dc:description/>
  <cp:lastModifiedBy>Larissa Daniljchenko</cp:lastModifiedBy>
  <cp:revision>2</cp:revision>
  <dcterms:created xsi:type="dcterms:W3CDTF">2024-09-06T00:12:00Z</dcterms:created>
  <dcterms:modified xsi:type="dcterms:W3CDTF">2024-09-06T00:12:00Z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0x0101000407A56394DF214AB9992623A63B76AD</vt:lpwstr>
  </property>
  <property fmtid="{D5CDD505-2E9C-101B-9397-08002B2CF9AE}" pid="3" name="Document Type">
    <vt:lpwstr>29;#Form|0dff1266-ac3e-4425-b52d-4dafa3765419</vt:lpwstr>
  </property>
  <property fmtid="{D5CDD505-2E9C-101B-9397-08002B2CF9AE}" pid="4" name="Category">
    <vt:lpwstr>19;#Running|dcbdc304-9db5-4fda-b92b-e58c013d7739</vt:lpwstr>
  </property>
  <property fmtid="{D5CDD505-2E9C-101B-9397-08002B2CF9AE}" pid="5" name="Department">
    <vt:lpwstr>44;#Facilities|110004d8-6ec8-41bb-aa55-37e2388fb133</vt:lpwstr>
  </property>
</Properties>
</file>